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3" w:rsidRPr="001B5455" w:rsidRDefault="00731095" w:rsidP="00934B2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1B5455">
        <w:rPr>
          <w:noProof/>
          <w:sz w:val="28"/>
          <w:szCs w:val="28"/>
        </w:rPr>
        <w:drawing>
          <wp:inline distT="0" distB="0" distL="0" distR="0" wp14:anchorId="278D8B5B" wp14:editId="7C27F66D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1D" w:rsidRPr="00E9451D" w:rsidRDefault="00E9451D" w:rsidP="00E9451D">
      <w:pPr>
        <w:jc w:val="center"/>
        <w:rPr>
          <w:b/>
          <w:sz w:val="36"/>
        </w:rPr>
      </w:pPr>
      <w:r w:rsidRPr="00E9451D">
        <w:rPr>
          <w:b/>
          <w:sz w:val="36"/>
        </w:rPr>
        <w:t>МИНИСТЕРСТВО ЗДРАВООХРАНЕНИЯ</w:t>
      </w:r>
    </w:p>
    <w:p w:rsidR="004C7BF3" w:rsidRDefault="00E9451D" w:rsidP="00E9451D">
      <w:pPr>
        <w:jc w:val="center"/>
        <w:rPr>
          <w:b/>
          <w:sz w:val="36"/>
        </w:rPr>
      </w:pPr>
      <w:r>
        <w:rPr>
          <w:b/>
          <w:sz w:val="36"/>
        </w:rPr>
        <w:t>НОВГОРОДСКОЙ ОБЛАСТИ</w:t>
      </w:r>
    </w:p>
    <w:p w:rsidR="00E9451D" w:rsidRPr="00E9451D" w:rsidRDefault="00E9451D" w:rsidP="00E9451D">
      <w:pPr>
        <w:jc w:val="center"/>
        <w:rPr>
          <w:b/>
          <w:sz w:val="36"/>
        </w:rPr>
      </w:pPr>
    </w:p>
    <w:p w:rsidR="004C7BF3" w:rsidRPr="001B5455" w:rsidRDefault="00E9451D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AC6660" w:rsidRPr="001B5455" w:rsidRDefault="00AC6660" w:rsidP="00AC6660">
      <w:pPr>
        <w:tabs>
          <w:tab w:val="left" w:pos="3060"/>
        </w:tabs>
        <w:jc w:val="center"/>
        <w:rPr>
          <w:sz w:val="28"/>
          <w:szCs w:val="28"/>
        </w:rPr>
      </w:pPr>
    </w:p>
    <w:p w:rsidR="00AC6660" w:rsidRPr="001B5455" w:rsidRDefault="00AC6660" w:rsidP="00AC6660">
      <w:pPr>
        <w:tabs>
          <w:tab w:val="left" w:pos="3060"/>
        </w:tabs>
        <w:jc w:val="center"/>
        <w:rPr>
          <w:sz w:val="28"/>
          <w:szCs w:val="28"/>
        </w:rPr>
      </w:pPr>
      <w:r w:rsidRPr="001B5455">
        <w:rPr>
          <w:sz w:val="28"/>
          <w:szCs w:val="28"/>
        </w:rPr>
        <w:t xml:space="preserve"> </w:t>
      </w:r>
      <w:bookmarkStart w:id="0" w:name="дата"/>
      <w:bookmarkEnd w:id="0"/>
      <w:r w:rsidRPr="001B5455">
        <w:rPr>
          <w:sz w:val="28"/>
          <w:szCs w:val="28"/>
        </w:rPr>
        <w:t xml:space="preserve">  №  </w:t>
      </w:r>
      <w:bookmarkStart w:id="1" w:name="номер"/>
      <w:bookmarkEnd w:id="1"/>
      <w:r w:rsidRPr="001B5455">
        <w:rPr>
          <w:sz w:val="28"/>
          <w:szCs w:val="28"/>
        </w:rPr>
        <w:t xml:space="preserve"> </w:t>
      </w:r>
    </w:p>
    <w:p w:rsidR="00AC6660" w:rsidRPr="001B5455" w:rsidRDefault="00AC6660" w:rsidP="00AC6660">
      <w:pPr>
        <w:tabs>
          <w:tab w:val="left" w:pos="3060"/>
        </w:tabs>
        <w:jc w:val="center"/>
        <w:rPr>
          <w:sz w:val="28"/>
          <w:szCs w:val="28"/>
        </w:rPr>
      </w:pPr>
    </w:p>
    <w:p w:rsidR="004C7BF3" w:rsidRPr="001B5455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  <w:r w:rsidRPr="001B5455">
        <w:rPr>
          <w:sz w:val="28"/>
          <w:szCs w:val="28"/>
        </w:rPr>
        <w:t>Великий  Новгород</w:t>
      </w:r>
    </w:p>
    <w:p w:rsidR="004C7BF3" w:rsidRPr="001B5455" w:rsidRDefault="004C7BF3" w:rsidP="00703ECD">
      <w:pPr>
        <w:tabs>
          <w:tab w:val="left" w:pos="3060"/>
        </w:tabs>
        <w:jc w:val="center"/>
        <w:rPr>
          <w:sz w:val="28"/>
          <w:szCs w:val="28"/>
        </w:rPr>
      </w:pPr>
    </w:p>
    <w:p w:rsidR="004226BA" w:rsidRPr="004226BA" w:rsidRDefault="004226BA" w:rsidP="00422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226BA">
        <w:rPr>
          <w:b/>
          <w:bCs/>
          <w:sz w:val="28"/>
          <w:szCs w:val="28"/>
        </w:rPr>
        <w:t xml:space="preserve"> мерах по реализации областного закона от 31.03.2023 № 313-ОЗ «О</w:t>
      </w:r>
    </w:p>
    <w:p w:rsidR="009D5CE4" w:rsidRDefault="004226BA" w:rsidP="00422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226BA">
        <w:rPr>
          <w:b/>
          <w:bCs/>
          <w:sz w:val="28"/>
          <w:szCs w:val="28"/>
        </w:rPr>
        <w:t>статусе</w:t>
      </w:r>
      <w:proofErr w:type="gramEnd"/>
      <w:r w:rsidRPr="004226BA">
        <w:rPr>
          <w:b/>
          <w:bCs/>
          <w:sz w:val="28"/>
          <w:szCs w:val="28"/>
        </w:rPr>
        <w:t xml:space="preserve"> «Новгородский врач»</w:t>
      </w:r>
    </w:p>
    <w:p w:rsidR="004226BA" w:rsidRPr="001B5455" w:rsidRDefault="004226BA" w:rsidP="004226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FD0" w:rsidRDefault="00A827DA" w:rsidP="00A827D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27DA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827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4FD0">
        <w:rPr>
          <w:rFonts w:ascii="Times New Roman" w:hAnsi="Times New Roman" w:cs="Times New Roman"/>
          <w:sz w:val="28"/>
          <w:szCs w:val="28"/>
        </w:rPr>
        <w:t>ом</w:t>
      </w:r>
      <w:r w:rsidRPr="00A827DA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D0">
        <w:rPr>
          <w:rFonts w:ascii="Times New Roman" w:hAnsi="Times New Roman" w:cs="Times New Roman"/>
          <w:sz w:val="28"/>
          <w:szCs w:val="28"/>
        </w:rPr>
        <w:t>от</w:t>
      </w:r>
      <w:r w:rsidR="00DF4FD0" w:rsidRPr="00DF4FD0">
        <w:rPr>
          <w:rFonts w:ascii="Times New Roman" w:hAnsi="Times New Roman" w:cs="Times New Roman"/>
          <w:sz w:val="28"/>
          <w:szCs w:val="28"/>
        </w:rPr>
        <w:t xml:space="preserve"> 31.03.2023 </w:t>
      </w:r>
      <w:r w:rsidRPr="00DF4FD0">
        <w:rPr>
          <w:rFonts w:ascii="Times New Roman" w:hAnsi="Times New Roman" w:cs="Times New Roman"/>
          <w:sz w:val="28"/>
          <w:szCs w:val="28"/>
        </w:rPr>
        <w:t>№</w:t>
      </w:r>
      <w:r w:rsidR="00DF4FD0" w:rsidRPr="00DF4FD0">
        <w:rPr>
          <w:rFonts w:ascii="Times New Roman" w:hAnsi="Times New Roman" w:cs="Times New Roman"/>
          <w:sz w:val="28"/>
          <w:szCs w:val="28"/>
        </w:rPr>
        <w:t xml:space="preserve"> 311-ОЗ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7DA">
        <w:rPr>
          <w:rFonts w:ascii="Times New Roman" w:hAnsi="Times New Roman" w:cs="Times New Roman"/>
          <w:sz w:val="28"/>
          <w:szCs w:val="28"/>
        </w:rPr>
        <w:t>«О присвоении статуса «Новгородский врач» в 2023 году»</w:t>
      </w:r>
      <w:r w:rsidR="001A4CFA" w:rsidRPr="001B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1A4CFA" w:rsidRPr="001B5455">
        <w:rPr>
          <w:rFonts w:ascii="Times New Roman" w:hAnsi="Times New Roman" w:cs="Times New Roman"/>
          <w:sz w:val="28"/>
          <w:szCs w:val="28"/>
        </w:rPr>
        <w:t xml:space="preserve"> Новгородской области </w:t>
      </w:r>
      <w:r w:rsidR="00DF4F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CFA" w:rsidRPr="001B5455" w:rsidRDefault="001A4CFA" w:rsidP="00A827D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B5455">
        <w:rPr>
          <w:rFonts w:ascii="Times New Roman" w:hAnsi="Times New Roman" w:cs="Times New Roman"/>
          <w:sz w:val="28"/>
          <w:szCs w:val="28"/>
        </w:rPr>
        <w:t>:</w:t>
      </w:r>
    </w:p>
    <w:p w:rsidR="005601E8" w:rsidRPr="001B5455" w:rsidRDefault="00A827DA" w:rsidP="008B7C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1E8" w:rsidRPr="001B5455">
        <w:rPr>
          <w:rFonts w:ascii="Times New Roman" w:hAnsi="Times New Roman" w:cs="Times New Roman"/>
          <w:sz w:val="28"/>
          <w:szCs w:val="28"/>
        </w:rPr>
        <w:t>. Утвердить:</w:t>
      </w:r>
    </w:p>
    <w:p w:rsidR="00A827DA" w:rsidRDefault="00A827DA" w:rsidP="00A827D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B60316">
        <w:rPr>
          <w:rFonts w:ascii="Times New Roman" w:hAnsi="Times New Roman" w:cs="Times New Roman"/>
          <w:sz w:val="28"/>
          <w:szCs w:val="28"/>
        </w:rPr>
        <w:t>проведения конкурсного отбора на присвоение</w:t>
      </w:r>
      <w:r w:rsidR="00B60316" w:rsidRPr="00B60316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60316">
        <w:rPr>
          <w:rFonts w:ascii="Times New Roman" w:hAnsi="Times New Roman" w:cs="Times New Roman"/>
          <w:sz w:val="28"/>
          <w:szCs w:val="28"/>
        </w:rPr>
        <w:t>а</w:t>
      </w:r>
      <w:r w:rsidR="00B60316" w:rsidRPr="00B60316">
        <w:rPr>
          <w:rFonts w:ascii="Times New Roman" w:hAnsi="Times New Roman" w:cs="Times New Roman"/>
          <w:sz w:val="28"/>
          <w:szCs w:val="28"/>
        </w:rPr>
        <w:t xml:space="preserve"> «Новгородский врач»</w:t>
      </w:r>
      <w:r w:rsidR="00057AB6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  <w:r w:rsidR="00EA380A">
        <w:rPr>
          <w:rFonts w:ascii="Times New Roman" w:hAnsi="Times New Roman" w:cs="Times New Roman"/>
          <w:sz w:val="28"/>
          <w:szCs w:val="28"/>
        </w:rPr>
        <w:t>;</w:t>
      </w:r>
    </w:p>
    <w:p w:rsidR="00057AB6" w:rsidRDefault="00057AB6" w:rsidP="00BB4C1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7AB6">
        <w:rPr>
          <w:rFonts w:ascii="Times New Roman" w:hAnsi="Times New Roman" w:cs="Times New Roman"/>
          <w:sz w:val="28"/>
          <w:szCs w:val="28"/>
        </w:rPr>
        <w:t xml:space="preserve">Образец и описание сертификата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AB6">
        <w:rPr>
          <w:rFonts w:ascii="Times New Roman" w:hAnsi="Times New Roman" w:cs="Times New Roman"/>
          <w:sz w:val="28"/>
          <w:szCs w:val="28"/>
        </w:rPr>
        <w:t>Новгородский врач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AB6">
        <w:rPr>
          <w:rFonts w:ascii="Times New Roman" w:hAnsi="Times New Roman" w:cs="Times New Roman"/>
          <w:sz w:val="28"/>
          <w:szCs w:val="28"/>
        </w:rPr>
        <w:t xml:space="preserve"> и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AB6">
        <w:rPr>
          <w:rFonts w:ascii="Times New Roman" w:hAnsi="Times New Roman" w:cs="Times New Roman"/>
          <w:sz w:val="28"/>
          <w:szCs w:val="28"/>
        </w:rPr>
        <w:t>Новгородский врач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AB6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4226BA">
        <w:rPr>
          <w:rFonts w:ascii="Times New Roman" w:hAnsi="Times New Roman" w:cs="Times New Roman"/>
          <w:sz w:val="28"/>
          <w:szCs w:val="28"/>
        </w:rPr>
        <w:t>2</w:t>
      </w:r>
      <w:r w:rsidRPr="00057A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F5AC8" w:rsidRPr="001B5455" w:rsidRDefault="00A827DA" w:rsidP="008B7C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7BD" w:rsidRPr="001B5455">
        <w:rPr>
          <w:rFonts w:ascii="Times New Roman" w:hAnsi="Times New Roman" w:cs="Times New Roman"/>
          <w:sz w:val="28"/>
          <w:szCs w:val="28"/>
        </w:rPr>
        <w:t>. Разместить постановление на «</w:t>
      </w:r>
      <w:proofErr w:type="gramStart"/>
      <w:r w:rsidR="002C77BD" w:rsidRPr="001B5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2C77BD" w:rsidRPr="001B5455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(www.pravo.gov.ru).</w:t>
      </w:r>
    </w:p>
    <w:p w:rsidR="00AC6660" w:rsidRPr="001B5455" w:rsidRDefault="00AC6660" w:rsidP="00AC6660">
      <w:pPr>
        <w:suppressAutoHyphens/>
        <w:spacing w:line="240" w:lineRule="exact"/>
        <w:ind w:firstLine="709"/>
        <w:jc w:val="both"/>
        <w:rPr>
          <w:b/>
          <w:sz w:val="28"/>
          <w:szCs w:val="24"/>
        </w:rPr>
      </w:pPr>
    </w:p>
    <w:p w:rsidR="00AC6660" w:rsidRPr="001B5455" w:rsidRDefault="00AC6660" w:rsidP="00AC6660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  <w:szCs w:val="24"/>
        </w:rPr>
      </w:pPr>
    </w:p>
    <w:p w:rsidR="00AC6660" w:rsidRPr="001B5455" w:rsidRDefault="00AC6660" w:rsidP="00AC6660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  <w:szCs w:val="24"/>
        </w:rPr>
      </w:pPr>
    </w:p>
    <w:p w:rsidR="004C7BF3" w:rsidRPr="00E9451D" w:rsidRDefault="00EA380A" w:rsidP="00E9451D">
      <w:pPr>
        <w:jc w:val="both"/>
        <w:rPr>
          <w:sz w:val="24"/>
          <w:szCs w:val="24"/>
        </w:rPr>
        <w:sectPr w:rsidR="004C7BF3" w:rsidRPr="00E9451D" w:rsidSect="00D53AE0">
          <w:headerReference w:type="default" r:id="rId9"/>
          <w:footerReference w:type="first" r:id="rId10"/>
          <w:pgSz w:w="11906" w:h="16838" w:code="9"/>
          <w:pgMar w:top="567" w:right="567" w:bottom="1134" w:left="1985" w:header="567" w:footer="1134" w:gutter="0"/>
          <w:paperSrc w:first="14" w:other="14"/>
          <w:cols w:space="708"/>
          <w:titlePg/>
          <w:docGrid w:linePitch="360"/>
        </w:sectPr>
      </w:pPr>
      <w:bookmarkStart w:id="2" w:name="штамп"/>
      <w:bookmarkEnd w:id="2"/>
      <w:r>
        <w:rPr>
          <w:b/>
          <w:bCs/>
          <w:sz w:val="28"/>
          <w:szCs w:val="28"/>
        </w:rPr>
        <w:t>Министр                                            В.Н.</w:t>
      </w:r>
      <w:r w:rsidR="00474F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Яковлев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</w:tblGrid>
      <w:tr w:rsidR="001B5455" w:rsidRPr="001B5455" w:rsidTr="00437007">
        <w:tc>
          <w:tcPr>
            <w:tcW w:w="5353" w:type="dxa"/>
          </w:tcPr>
          <w:p w:rsidR="004C7BF3" w:rsidRPr="001B5455" w:rsidRDefault="004C7BF3" w:rsidP="003D663B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</w:pPr>
          </w:p>
        </w:tc>
        <w:tc>
          <w:tcPr>
            <w:tcW w:w="3969" w:type="dxa"/>
          </w:tcPr>
          <w:p w:rsidR="004C7BF3" w:rsidRPr="001B5455" w:rsidRDefault="00AD2941" w:rsidP="00F77E59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jc w:val="right"/>
            </w:pPr>
            <w:r>
              <w:rPr>
                <w:sz w:val="28"/>
              </w:rPr>
              <w:t xml:space="preserve">Приложение № 1к </w:t>
            </w:r>
          </w:p>
        </w:tc>
      </w:tr>
      <w:tr w:rsidR="004C7BF3" w:rsidRPr="001B5455" w:rsidTr="00437007">
        <w:tc>
          <w:tcPr>
            <w:tcW w:w="5353" w:type="dxa"/>
          </w:tcPr>
          <w:p w:rsidR="004C7BF3" w:rsidRPr="001B5455" w:rsidRDefault="004C7BF3" w:rsidP="003D663B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</w:pPr>
          </w:p>
        </w:tc>
        <w:tc>
          <w:tcPr>
            <w:tcW w:w="3969" w:type="dxa"/>
          </w:tcPr>
          <w:p w:rsidR="004C7BF3" w:rsidRPr="001B5455" w:rsidRDefault="002405C5" w:rsidP="00AD2941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AD2941">
              <w:rPr>
                <w:sz w:val="28"/>
                <w:szCs w:val="28"/>
              </w:rPr>
              <w:t>ю</w:t>
            </w:r>
            <w:r w:rsidR="00AB74A1" w:rsidRPr="001B5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министерство здравоохранения </w:t>
            </w:r>
            <w:r w:rsidR="00AB74A1" w:rsidRPr="001B5455">
              <w:rPr>
                <w:sz w:val="28"/>
                <w:szCs w:val="28"/>
              </w:rPr>
              <w:t xml:space="preserve"> Новгородской</w:t>
            </w:r>
            <w:r>
              <w:rPr>
                <w:sz w:val="28"/>
                <w:szCs w:val="28"/>
              </w:rPr>
              <w:t xml:space="preserve"> </w:t>
            </w:r>
            <w:r w:rsidR="00AB74A1" w:rsidRPr="001B5455">
              <w:rPr>
                <w:sz w:val="28"/>
                <w:szCs w:val="28"/>
              </w:rPr>
              <w:t xml:space="preserve"> области </w:t>
            </w:r>
            <w:r w:rsidR="00AB74A1" w:rsidRPr="001B5455">
              <w:rPr>
                <w:sz w:val="28"/>
                <w:szCs w:val="28"/>
              </w:rPr>
              <w:br/>
            </w:r>
            <w:proofErr w:type="gramStart"/>
            <w:r w:rsidR="00AB74A1" w:rsidRPr="001B5455">
              <w:rPr>
                <w:sz w:val="28"/>
                <w:szCs w:val="28"/>
              </w:rPr>
              <w:t>от</w:t>
            </w:r>
            <w:proofErr w:type="gramEnd"/>
            <w:r w:rsidR="00AB74A1" w:rsidRPr="001B5455">
              <w:rPr>
                <w:sz w:val="28"/>
                <w:szCs w:val="28"/>
              </w:rPr>
              <w:t xml:space="preserve"> </w:t>
            </w:r>
            <w:bookmarkStart w:id="3" w:name="дата2"/>
            <w:bookmarkEnd w:id="3"/>
            <w:r w:rsidR="00AB74A1" w:rsidRPr="001B5455">
              <w:rPr>
                <w:sz w:val="28"/>
                <w:szCs w:val="28"/>
              </w:rPr>
              <w:t xml:space="preserve"> </w:t>
            </w:r>
            <w:r w:rsidR="00E7290C" w:rsidRPr="001B5455">
              <w:rPr>
                <w:sz w:val="28"/>
                <w:szCs w:val="28"/>
              </w:rPr>
              <w:t xml:space="preserve">                     </w:t>
            </w:r>
            <w:r w:rsidR="00AB74A1" w:rsidRPr="001B5455">
              <w:rPr>
                <w:sz w:val="28"/>
                <w:szCs w:val="28"/>
              </w:rPr>
              <w:t xml:space="preserve">№ </w:t>
            </w:r>
            <w:bookmarkStart w:id="4" w:name="номер2"/>
            <w:bookmarkEnd w:id="4"/>
          </w:p>
        </w:tc>
      </w:tr>
    </w:tbl>
    <w:p w:rsidR="004C7BF3" w:rsidRPr="001B5455" w:rsidRDefault="004C7BF3" w:rsidP="00814ECD">
      <w:pPr>
        <w:tabs>
          <w:tab w:val="left" w:pos="5670"/>
          <w:tab w:val="left" w:pos="6237"/>
          <w:tab w:val="left" w:pos="7088"/>
        </w:tabs>
        <w:rPr>
          <w:sz w:val="28"/>
          <w:szCs w:val="28"/>
        </w:rPr>
      </w:pPr>
    </w:p>
    <w:p w:rsidR="004C7BF3" w:rsidRPr="001B5455" w:rsidRDefault="004C7BF3" w:rsidP="00814ECD">
      <w:pPr>
        <w:tabs>
          <w:tab w:val="left" w:pos="5670"/>
          <w:tab w:val="left" w:pos="6237"/>
          <w:tab w:val="left" w:pos="7088"/>
        </w:tabs>
        <w:rPr>
          <w:sz w:val="28"/>
          <w:szCs w:val="28"/>
        </w:rPr>
      </w:pPr>
    </w:p>
    <w:p w:rsidR="001F6823" w:rsidRDefault="00EA380A" w:rsidP="005601E8">
      <w:pPr>
        <w:pStyle w:val="af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A380A">
        <w:rPr>
          <w:rFonts w:ascii="Times New Roman" w:hAnsi="Times New Roman" w:cs="Times New Roman"/>
          <w:b/>
          <w:sz w:val="28"/>
          <w:lang w:eastAsia="ru-RU"/>
        </w:rPr>
        <w:t xml:space="preserve">Порядок проведения конкурсного отбора на присвоение статуса «Новгородский врач» </w:t>
      </w:r>
    </w:p>
    <w:p w:rsidR="00EA380A" w:rsidRPr="001B5455" w:rsidRDefault="00EA380A" w:rsidP="005601E8">
      <w:pPr>
        <w:pStyle w:val="af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2A4985" w:rsidRDefault="002A4985" w:rsidP="006B5187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1. </w:t>
      </w:r>
      <w:r w:rsidR="006B5187" w:rsidRPr="006B5187">
        <w:rPr>
          <w:sz w:val="28"/>
        </w:rPr>
        <w:t xml:space="preserve">Настоящий Порядок определяет условия организации и проведения </w:t>
      </w:r>
      <w:r w:rsidR="00EA380A" w:rsidRPr="00EA380A">
        <w:rPr>
          <w:sz w:val="28"/>
        </w:rPr>
        <w:t xml:space="preserve">конкурсного отбора на присвоение статуса «Новгородский врач» </w:t>
      </w:r>
      <w:r w:rsidR="006B5187" w:rsidRPr="006B5187">
        <w:rPr>
          <w:sz w:val="28"/>
        </w:rPr>
        <w:t>(далее конкурс).</w:t>
      </w:r>
    </w:p>
    <w:p w:rsidR="006B5187" w:rsidRDefault="006B5187" w:rsidP="006B518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455DEA">
        <w:rPr>
          <w:sz w:val="28"/>
        </w:rPr>
        <w:t xml:space="preserve">. </w:t>
      </w:r>
      <w:r>
        <w:rPr>
          <w:sz w:val="28"/>
        </w:rPr>
        <w:t xml:space="preserve">Право на участие в конкурсе имеют медицинские работники, соответствующие условиям, предусмотренным </w:t>
      </w:r>
      <w:r w:rsidR="00EA380A">
        <w:rPr>
          <w:sz w:val="28"/>
        </w:rPr>
        <w:t xml:space="preserve">частью </w:t>
      </w:r>
      <w:r w:rsidR="00480DA8">
        <w:rPr>
          <w:sz w:val="28"/>
        </w:rPr>
        <w:t>3</w:t>
      </w:r>
      <w:r w:rsidR="00EA380A">
        <w:rPr>
          <w:sz w:val="28"/>
        </w:rPr>
        <w:t xml:space="preserve"> статьи </w:t>
      </w:r>
      <w:r w:rsidR="00480DA8">
        <w:rPr>
          <w:sz w:val="28"/>
        </w:rPr>
        <w:t>1</w:t>
      </w:r>
      <w:r w:rsidR="00EA380A">
        <w:rPr>
          <w:sz w:val="28"/>
        </w:rPr>
        <w:t xml:space="preserve"> </w:t>
      </w:r>
      <w:r>
        <w:rPr>
          <w:sz w:val="28"/>
        </w:rPr>
        <w:t xml:space="preserve">областного закона </w:t>
      </w:r>
      <w:r w:rsidRPr="006B5187">
        <w:t xml:space="preserve"> </w:t>
      </w:r>
      <w:r w:rsidR="00DF4FD0" w:rsidRPr="00DF4FD0">
        <w:rPr>
          <w:sz w:val="28"/>
          <w:szCs w:val="28"/>
        </w:rPr>
        <w:t>от 31.03.2023 № 311-ОЗ</w:t>
      </w:r>
      <w:r w:rsidR="00DF4FD0">
        <w:rPr>
          <w:sz w:val="28"/>
          <w:szCs w:val="28"/>
        </w:rPr>
        <w:t xml:space="preserve"> </w:t>
      </w:r>
      <w:r w:rsidRPr="00DF4FD0">
        <w:rPr>
          <w:sz w:val="28"/>
        </w:rPr>
        <w:t>«</w:t>
      </w:r>
      <w:r w:rsidRPr="006B5187">
        <w:rPr>
          <w:sz w:val="28"/>
        </w:rPr>
        <w:t>О присвоении статуса «Новгородский врач» в 2023 году»</w:t>
      </w:r>
      <w:r>
        <w:rPr>
          <w:sz w:val="28"/>
        </w:rPr>
        <w:t xml:space="preserve"> (далее участники). </w:t>
      </w:r>
    </w:p>
    <w:p w:rsidR="006B5187" w:rsidRPr="00455DEA" w:rsidRDefault="006B5187" w:rsidP="006B518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455DEA">
        <w:rPr>
          <w:sz w:val="28"/>
        </w:rPr>
        <w:t xml:space="preserve">. Организатором проведения </w:t>
      </w:r>
      <w:r w:rsidR="00480DA8">
        <w:rPr>
          <w:sz w:val="28"/>
        </w:rPr>
        <w:t>конкурса</w:t>
      </w:r>
      <w:r w:rsidRPr="00455DEA">
        <w:rPr>
          <w:sz w:val="28"/>
        </w:rPr>
        <w:t xml:space="preserve"> является министерство здравоохранения Новгородской области (далее уполномоченный орган).</w:t>
      </w:r>
    </w:p>
    <w:p w:rsidR="006B5187" w:rsidRPr="006B5187" w:rsidRDefault="006B5187" w:rsidP="006B5187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6B5187">
        <w:rPr>
          <w:sz w:val="28"/>
        </w:rPr>
        <w:t xml:space="preserve">. Основными принципами организации и проведения конкурса являются равные условия для </w:t>
      </w:r>
      <w:r w:rsidR="0066348F">
        <w:rPr>
          <w:sz w:val="28"/>
        </w:rPr>
        <w:t>участников</w:t>
      </w:r>
      <w:r w:rsidRPr="006B5187">
        <w:rPr>
          <w:sz w:val="28"/>
        </w:rPr>
        <w:t>, открытость, гласность и состязательность.</w:t>
      </w:r>
    </w:p>
    <w:p w:rsidR="006B5187" w:rsidRDefault="006B5187" w:rsidP="006B5187">
      <w:pPr>
        <w:ind w:firstLine="709"/>
        <w:jc w:val="both"/>
        <w:rPr>
          <w:sz w:val="28"/>
        </w:rPr>
      </w:pPr>
      <w:r w:rsidRPr="006B5187">
        <w:rPr>
          <w:sz w:val="28"/>
        </w:rPr>
        <w:t xml:space="preserve">5. Для проведения конкурса создается конкурсная комиссия по проведению областного конкурса </w:t>
      </w:r>
      <w:r>
        <w:rPr>
          <w:sz w:val="28"/>
        </w:rPr>
        <w:t>«</w:t>
      </w:r>
      <w:r w:rsidRPr="006B5187">
        <w:rPr>
          <w:sz w:val="28"/>
        </w:rPr>
        <w:t>Новгородский врач</w:t>
      </w:r>
      <w:r>
        <w:rPr>
          <w:sz w:val="28"/>
        </w:rPr>
        <w:t>»</w:t>
      </w:r>
      <w:r w:rsidR="00D07FA1">
        <w:rPr>
          <w:sz w:val="28"/>
        </w:rPr>
        <w:t xml:space="preserve"> в 2023 году</w:t>
      </w:r>
      <w:r w:rsidRPr="006B5187">
        <w:rPr>
          <w:sz w:val="28"/>
        </w:rPr>
        <w:t xml:space="preserve"> (далее конкурсная комиссия), </w:t>
      </w:r>
      <w:r w:rsidR="00353B62">
        <w:rPr>
          <w:sz w:val="28"/>
        </w:rPr>
        <w:t>п</w:t>
      </w:r>
      <w:r w:rsidRPr="006B5187">
        <w:rPr>
          <w:sz w:val="28"/>
        </w:rPr>
        <w:t xml:space="preserve">оложение </w:t>
      </w:r>
      <w:r w:rsidR="00375C3A">
        <w:rPr>
          <w:sz w:val="28"/>
        </w:rPr>
        <w:t>о</w:t>
      </w:r>
      <w:r w:rsidRPr="006B5187">
        <w:rPr>
          <w:sz w:val="28"/>
        </w:rPr>
        <w:t xml:space="preserve"> которой утвержд</w:t>
      </w:r>
      <w:r>
        <w:rPr>
          <w:sz w:val="28"/>
        </w:rPr>
        <w:t>ен</w:t>
      </w:r>
      <w:r w:rsidR="00375C3A">
        <w:rPr>
          <w:sz w:val="28"/>
        </w:rPr>
        <w:t>о</w:t>
      </w:r>
      <w:r>
        <w:rPr>
          <w:sz w:val="28"/>
        </w:rPr>
        <w:t xml:space="preserve"> </w:t>
      </w:r>
      <w:r w:rsidRPr="00F23C65">
        <w:rPr>
          <w:sz w:val="28"/>
        </w:rPr>
        <w:t>приложением № 1</w:t>
      </w:r>
      <w:r>
        <w:rPr>
          <w:sz w:val="28"/>
        </w:rPr>
        <w:t xml:space="preserve"> к настоящему Порядку.</w:t>
      </w:r>
      <w:r w:rsidRPr="006B5187">
        <w:rPr>
          <w:sz w:val="28"/>
        </w:rPr>
        <w:t xml:space="preserve"> 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6. Уполномоченный орган не позднее </w:t>
      </w:r>
      <w:r w:rsidR="00EC79F7" w:rsidRPr="00455DEA">
        <w:rPr>
          <w:sz w:val="28"/>
        </w:rPr>
        <w:t>1</w:t>
      </w:r>
      <w:r w:rsidR="00375C3A">
        <w:rPr>
          <w:sz w:val="28"/>
        </w:rPr>
        <w:t>0</w:t>
      </w:r>
      <w:r w:rsidRPr="00455DEA">
        <w:rPr>
          <w:sz w:val="28"/>
        </w:rPr>
        <w:t xml:space="preserve"> </w:t>
      </w:r>
      <w:r w:rsidR="00EC79F7" w:rsidRPr="00455DEA">
        <w:rPr>
          <w:sz w:val="28"/>
        </w:rPr>
        <w:t>календарных</w:t>
      </w:r>
      <w:r w:rsidRPr="00455DEA">
        <w:rPr>
          <w:sz w:val="28"/>
        </w:rPr>
        <w:t xml:space="preserve"> дней до дня начала приема документов, необходимых для участия </w:t>
      </w:r>
      <w:r w:rsidR="00EC79F7" w:rsidRPr="00455DEA">
        <w:rPr>
          <w:sz w:val="28"/>
        </w:rPr>
        <w:t xml:space="preserve">в </w:t>
      </w:r>
      <w:r w:rsidR="00375C3A">
        <w:rPr>
          <w:sz w:val="28"/>
        </w:rPr>
        <w:t>конкурсе</w:t>
      </w:r>
      <w:r w:rsidRPr="00455DEA">
        <w:rPr>
          <w:sz w:val="28"/>
        </w:rPr>
        <w:t>, размещает объявление о проведении конкурса на официальном сайте уполномоченного органа в информационно-телекоммуникационной сети «Интернет»</w:t>
      </w:r>
      <w:r w:rsidR="00375C3A">
        <w:rPr>
          <w:sz w:val="28"/>
        </w:rPr>
        <w:t xml:space="preserve"> (далее официальный сайт уполномоченного органа)</w:t>
      </w:r>
      <w:r w:rsidRPr="00455DEA">
        <w:rPr>
          <w:sz w:val="28"/>
        </w:rPr>
        <w:t>.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7. Объявление о проведении </w:t>
      </w:r>
      <w:r w:rsidR="00EC79F7" w:rsidRPr="00455DEA">
        <w:rPr>
          <w:sz w:val="28"/>
        </w:rPr>
        <w:t>мероприятия</w:t>
      </w:r>
      <w:r w:rsidRPr="00455DEA">
        <w:rPr>
          <w:sz w:val="28"/>
        </w:rPr>
        <w:t xml:space="preserve"> включает: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>требования к участникам;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перечень документов, необходимых для участия в </w:t>
      </w:r>
      <w:r w:rsidR="00375C3A" w:rsidRPr="00375C3A">
        <w:rPr>
          <w:sz w:val="28"/>
        </w:rPr>
        <w:t>конкурсе</w:t>
      </w:r>
      <w:r w:rsidRPr="00455DEA">
        <w:rPr>
          <w:sz w:val="28"/>
        </w:rPr>
        <w:t>;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>способы подачи документов;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>дату начала и окончания приема документов;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>место и время приема документов.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8. </w:t>
      </w:r>
      <w:r w:rsidR="00EA380A">
        <w:rPr>
          <w:sz w:val="28"/>
        </w:rPr>
        <w:t>Заявление на участие в конкурсе</w:t>
      </w:r>
      <w:r w:rsidRPr="00455DEA">
        <w:rPr>
          <w:sz w:val="28"/>
        </w:rPr>
        <w:t xml:space="preserve"> представляются </w:t>
      </w:r>
      <w:r w:rsidR="005946E4" w:rsidRPr="00455DEA">
        <w:rPr>
          <w:sz w:val="28"/>
        </w:rPr>
        <w:t xml:space="preserve">лично </w:t>
      </w:r>
      <w:r w:rsidR="00F77E59" w:rsidRPr="00455DEA">
        <w:rPr>
          <w:sz w:val="28"/>
        </w:rPr>
        <w:t>участниками</w:t>
      </w:r>
      <w:r w:rsidRPr="00455DEA">
        <w:rPr>
          <w:sz w:val="28"/>
        </w:rPr>
        <w:t xml:space="preserve"> в </w:t>
      </w:r>
      <w:r w:rsidR="002A4985" w:rsidRPr="00455DEA">
        <w:rPr>
          <w:sz w:val="28"/>
        </w:rPr>
        <w:t>ОАУЗ «</w:t>
      </w:r>
      <w:r w:rsidR="002A4985" w:rsidRPr="00F23C65">
        <w:rPr>
          <w:sz w:val="28"/>
        </w:rPr>
        <w:t>Медицинский центр развития сестринской деятельности»</w:t>
      </w:r>
      <w:r w:rsidRPr="00F23C65">
        <w:rPr>
          <w:sz w:val="28"/>
        </w:rPr>
        <w:t xml:space="preserve"> по форме </w:t>
      </w:r>
      <w:r w:rsidRPr="00F23C65">
        <w:rPr>
          <w:sz w:val="28"/>
          <w:szCs w:val="28"/>
        </w:rPr>
        <w:t xml:space="preserve">согласно приложению № </w:t>
      </w:r>
      <w:r w:rsidR="006B5187" w:rsidRPr="00F23C65">
        <w:rPr>
          <w:sz w:val="28"/>
          <w:szCs w:val="28"/>
        </w:rPr>
        <w:t>2</w:t>
      </w:r>
      <w:r w:rsidR="00255DE0" w:rsidRPr="00F23C65">
        <w:rPr>
          <w:sz w:val="28"/>
          <w:szCs w:val="28"/>
        </w:rPr>
        <w:t xml:space="preserve"> к настоящему </w:t>
      </w:r>
      <w:r w:rsidR="00255DE0" w:rsidRPr="00455DEA">
        <w:rPr>
          <w:sz w:val="28"/>
          <w:szCs w:val="28"/>
        </w:rPr>
        <w:t>Порядку</w:t>
      </w:r>
      <w:r w:rsidRPr="00455DEA">
        <w:rPr>
          <w:sz w:val="28"/>
        </w:rPr>
        <w:t xml:space="preserve"> в сроки, указанные в объявлении о проведении </w:t>
      </w:r>
      <w:r w:rsidR="00375C3A" w:rsidRPr="00375C3A">
        <w:rPr>
          <w:sz w:val="28"/>
        </w:rPr>
        <w:t>конкурсе</w:t>
      </w:r>
      <w:r w:rsidRPr="00455DEA">
        <w:rPr>
          <w:sz w:val="28"/>
        </w:rPr>
        <w:t>.</w:t>
      </w:r>
    </w:p>
    <w:p w:rsidR="005946E4" w:rsidRPr="00455DEA" w:rsidRDefault="005946E4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К </w:t>
      </w:r>
      <w:r w:rsidR="00EA380A">
        <w:rPr>
          <w:sz w:val="28"/>
        </w:rPr>
        <w:t>заявлени</w:t>
      </w:r>
      <w:r w:rsidR="00375C3A">
        <w:rPr>
          <w:sz w:val="28"/>
        </w:rPr>
        <w:t>ю</w:t>
      </w:r>
      <w:r w:rsidRPr="00455DEA">
        <w:rPr>
          <w:sz w:val="28"/>
        </w:rPr>
        <w:t xml:space="preserve"> также прилагаются:</w:t>
      </w:r>
    </w:p>
    <w:p w:rsidR="005946E4" w:rsidRDefault="005946E4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>копия сертификата специалиста</w:t>
      </w:r>
      <w:r w:rsidR="00375C3A">
        <w:rPr>
          <w:sz w:val="28"/>
        </w:rPr>
        <w:t xml:space="preserve"> у участника</w:t>
      </w:r>
      <w:r w:rsidRPr="00455DEA">
        <w:rPr>
          <w:sz w:val="28"/>
        </w:rPr>
        <w:t xml:space="preserve"> или свидетельства об аккредитации специалиста</w:t>
      </w:r>
      <w:r w:rsidR="00375C3A">
        <w:rPr>
          <w:sz w:val="28"/>
        </w:rPr>
        <w:t xml:space="preserve"> у участника</w:t>
      </w:r>
      <w:r w:rsidRPr="00455DEA">
        <w:rPr>
          <w:sz w:val="28"/>
        </w:rPr>
        <w:t>, и (или) выписка о наличии в единой государственной информационной системе в сфере здравоохранения данных, подтверждающих факт прохождения аккредитации специалиста</w:t>
      </w:r>
      <w:r w:rsidR="00375C3A">
        <w:rPr>
          <w:sz w:val="28"/>
        </w:rPr>
        <w:t xml:space="preserve"> у участника</w:t>
      </w:r>
      <w:r w:rsidRPr="00455DEA">
        <w:rPr>
          <w:sz w:val="28"/>
        </w:rPr>
        <w:t>;</w:t>
      </w:r>
    </w:p>
    <w:p w:rsidR="00E35E24" w:rsidRPr="00455DEA" w:rsidRDefault="00E35E24" w:rsidP="00455DE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копия трудового договора участника с медицинской организацией;</w:t>
      </w:r>
    </w:p>
    <w:p w:rsidR="005946E4" w:rsidRDefault="005946E4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копия трудовой книжки </w:t>
      </w:r>
      <w:r w:rsidR="00F77E59" w:rsidRPr="00455DEA">
        <w:rPr>
          <w:sz w:val="28"/>
        </w:rPr>
        <w:t>участника</w:t>
      </w:r>
      <w:r w:rsidRPr="00455DEA">
        <w:rPr>
          <w:sz w:val="28"/>
        </w:rPr>
        <w:t>;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>копия приказа (выписки из приказа) о присвоении (подтверждении) квалификационной категории</w:t>
      </w:r>
      <w:r w:rsidR="00375C3A">
        <w:rPr>
          <w:sz w:val="28"/>
        </w:rPr>
        <w:t xml:space="preserve"> участнику</w:t>
      </w:r>
      <w:r w:rsidR="00353B62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 xml:space="preserve">копии правовых актов, подтверждающих </w:t>
      </w:r>
      <w:r w:rsidRPr="00EA380A">
        <w:rPr>
          <w:sz w:val="28"/>
        </w:rPr>
        <w:t xml:space="preserve">наличие </w:t>
      </w:r>
      <w:r>
        <w:rPr>
          <w:sz w:val="28"/>
        </w:rPr>
        <w:t xml:space="preserve">у участника </w:t>
      </w:r>
      <w:r w:rsidRPr="00EA380A">
        <w:rPr>
          <w:sz w:val="28"/>
        </w:rPr>
        <w:t>государственных наград Российской Федерации, поощрений и (или) наград Новгородской области, поощрений органа государственной власти Новгородской области, государственного органа Новгородской области</w:t>
      </w:r>
      <w:r w:rsidR="00375C3A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 xml:space="preserve">копии документов, подтверждающих </w:t>
      </w:r>
      <w:r w:rsidRPr="00EA380A">
        <w:rPr>
          <w:sz w:val="28"/>
        </w:rPr>
        <w:t>опыт преподавательской деятельности в сфере охраны здоровья населения на территории Новгородской области, за последние 3 года, предшествующие дате обращения с заявлением на участие в конкурсном отборе</w:t>
      </w:r>
      <w:r w:rsidR="00375C3A">
        <w:rPr>
          <w:sz w:val="28"/>
        </w:rPr>
        <w:t xml:space="preserve"> (при наличии)</w:t>
      </w:r>
      <w:r w:rsidRPr="00EA380A">
        <w:rPr>
          <w:sz w:val="28"/>
        </w:rPr>
        <w:t>;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>копии</w:t>
      </w:r>
      <w:r w:rsidRPr="00EA380A">
        <w:rPr>
          <w:sz w:val="28"/>
        </w:rPr>
        <w:t xml:space="preserve"> публикаций, научных статей</w:t>
      </w:r>
      <w:r>
        <w:rPr>
          <w:sz w:val="28"/>
        </w:rPr>
        <w:t xml:space="preserve"> у участника</w:t>
      </w:r>
      <w:r w:rsidR="00375C3A">
        <w:rPr>
          <w:sz w:val="28"/>
        </w:rPr>
        <w:t xml:space="preserve"> (при наличии)</w:t>
      </w:r>
      <w:r w:rsidRPr="00EA380A">
        <w:rPr>
          <w:sz w:val="28"/>
        </w:rPr>
        <w:t xml:space="preserve">; 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 xml:space="preserve">копии документов, подтверждающих </w:t>
      </w:r>
      <w:r w:rsidRPr="00EA380A">
        <w:rPr>
          <w:sz w:val="28"/>
        </w:rPr>
        <w:t>повышение квалификации и (или) профессиональн</w:t>
      </w:r>
      <w:r>
        <w:rPr>
          <w:sz w:val="28"/>
        </w:rPr>
        <w:t>ой</w:t>
      </w:r>
      <w:r w:rsidRPr="00EA380A">
        <w:rPr>
          <w:sz w:val="28"/>
        </w:rPr>
        <w:t xml:space="preserve"> переподготовк</w:t>
      </w:r>
      <w:r>
        <w:rPr>
          <w:sz w:val="28"/>
        </w:rPr>
        <w:t>и</w:t>
      </w:r>
      <w:r w:rsidRPr="00EA380A">
        <w:rPr>
          <w:sz w:val="28"/>
        </w:rPr>
        <w:t xml:space="preserve"> </w:t>
      </w:r>
      <w:r>
        <w:rPr>
          <w:sz w:val="28"/>
        </w:rPr>
        <w:t xml:space="preserve">участника </w:t>
      </w:r>
      <w:r w:rsidRPr="00EA380A">
        <w:rPr>
          <w:sz w:val="28"/>
        </w:rPr>
        <w:t>за последние 3 года, предшествующие дате обращения с заявлением на участие в конкурсном отборе</w:t>
      </w:r>
      <w:r w:rsidR="00375C3A">
        <w:rPr>
          <w:sz w:val="28"/>
        </w:rPr>
        <w:t xml:space="preserve"> (при наличии)</w:t>
      </w:r>
      <w:r w:rsidRPr="00EA380A">
        <w:rPr>
          <w:sz w:val="28"/>
        </w:rPr>
        <w:t xml:space="preserve">; 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 xml:space="preserve">копии документов, подтверждающие </w:t>
      </w:r>
      <w:r w:rsidRPr="00EA380A">
        <w:rPr>
          <w:sz w:val="28"/>
        </w:rPr>
        <w:t xml:space="preserve">участие </w:t>
      </w:r>
      <w:r>
        <w:rPr>
          <w:sz w:val="28"/>
        </w:rPr>
        <w:t xml:space="preserve">участника </w:t>
      </w:r>
      <w:r w:rsidRPr="00EA380A">
        <w:rPr>
          <w:sz w:val="28"/>
        </w:rPr>
        <w:t>в мероприятиях по профессиональному развитию (конференции, «круглые столы», служебные стажировки) за последние 3 года, предшествующие дате обращения с заявлением на участие в конкурсном отборе</w:t>
      </w:r>
      <w:r w:rsidR="00375C3A">
        <w:rPr>
          <w:sz w:val="28"/>
        </w:rPr>
        <w:t xml:space="preserve"> (при наличии)</w:t>
      </w:r>
      <w:r w:rsidRPr="00EA380A">
        <w:rPr>
          <w:sz w:val="28"/>
        </w:rPr>
        <w:t>;</w:t>
      </w:r>
    </w:p>
    <w:p w:rsidR="00EA380A" w:rsidRDefault="00EA380A" w:rsidP="00455DEA">
      <w:pPr>
        <w:ind w:firstLine="709"/>
        <w:jc w:val="both"/>
        <w:rPr>
          <w:sz w:val="28"/>
        </w:rPr>
      </w:pPr>
      <w:r>
        <w:rPr>
          <w:sz w:val="28"/>
        </w:rPr>
        <w:t xml:space="preserve">письменная работа участника, в которой отражается </w:t>
      </w:r>
      <w:r w:rsidRPr="00EA380A">
        <w:rPr>
          <w:sz w:val="28"/>
        </w:rPr>
        <w:t>уровень профессиональных достижений медицинского работника за последние 3 года, предшествующие дате обращения с заявлением на участие в конкурсном отборе</w:t>
      </w:r>
      <w:r w:rsidR="000C0C61">
        <w:rPr>
          <w:sz w:val="28"/>
        </w:rPr>
        <w:t xml:space="preserve">, оформленная в соответствии с правилами, утвержденными </w:t>
      </w:r>
      <w:r w:rsidR="000C0C61" w:rsidRPr="00AC267A">
        <w:rPr>
          <w:sz w:val="28"/>
        </w:rPr>
        <w:t>приложени</w:t>
      </w:r>
      <w:r w:rsidR="00375C3A">
        <w:rPr>
          <w:sz w:val="28"/>
        </w:rPr>
        <w:t>ем</w:t>
      </w:r>
      <w:r w:rsidR="000C0C61" w:rsidRPr="00AC267A">
        <w:rPr>
          <w:sz w:val="28"/>
        </w:rPr>
        <w:t xml:space="preserve"> № 3 к</w:t>
      </w:r>
      <w:r w:rsidR="000C0C61">
        <w:rPr>
          <w:sz w:val="28"/>
        </w:rPr>
        <w:t xml:space="preserve"> настоящему Порядку;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9. </w:t>
      </w:r>
      <w:r w:rsidR="002A4985" w:rsidRPr="00455DEA">
        <w:rPr>
          <w:sz w:val="28"/>
        </w:rPr>
        <w:t xml:space="preserve">ОАУЗ «Медицинский центр развития сестринской деятельности» </w:t>
      </w:r>
      <w:r w:rsidRPr="00455DEA">
        <w:rPr>
          <w:sz w:val="28"/>
        </w:rPr>
        <w:t xml:space="preserve">принимает поступившие </w:t>
      </w:r>
      <w:r w:rsidR="000C0C61">
        <w:rPr>
          <w:sz w:val="28"/>
        </w:rPr>
        <w:t>заявление</w:t>
      </w:r>
      <w:r w:rsidR="005946E4" w:rsidRPr="00455DEA">
        <w:rPr>
          <w:sz w:val="28"/>
        </w:rPr>
        <w:t>, документы</w:t>
      </w:r>
      <w:r w:rsidR="00375C3A">
        <w:rPr>
          <w:sz w:val="28"/>
        </w:rPr>
        <w:t>, указанные в пункте 8 настоящего Порядка (далее документы)</w:t>
      </w:r>
      <w:r w:rsidRPr="00455DEA">
        <w:rPr>
          <w:sz w:val="28"/>
        </w:rPr>
        <w:t xml:space="preserve"> и регистрирует их в журнале регистрации </w:t>
      </w:r>
      <w:r w:rsidR="000C0C61">
        <w:rPr>
          <w:sz w:val="28"/>
        </w:rPr>
        <w:t xml:space="preserve">заявлений </w:t>
      </w:r>
      <w:r w:rsidRPr="00455DEA">
        <w:rPr>
          <w:sz w:val="28"/>
        </w:rPr>
        <w:t xml:space="preserve">в день </w:t>
      </w:r>
      <w:r w:rsidR="000C0C61">
        <w:rPr>
          <w:sz w:val="28"/>
        </w:rPr>
        <w:t xml:space="preserve">их </w:t>
      </w:r>
      <w:r w:rsidRPr="00455DEA">
        <w:rPr>
          <w:sz w:val="28"/>
        </w:rPr>
        <w:t xml:space="preserve">поступления. Запись о регистрации должна включать регистрационный номер, дату и время приема </w:t>
      </w:r>
      <w:r w:rsidR="00375C3A">
        <w:rPr>
          <w:sz w:val="28"/>
        </w:rPr>
        <w:t>заявления и документов</w:t>
      </w:r>
      <w:r w:rsidRPr="00455DEA">
        <w:rPr>
          <w:sz w:val="28"/>
        </w:rPr>
        <w:t>.</w:t>
      </w:r>
    </w:p>
    <w:p w:rsidR="00BD00CB" w:rsidRDefault="00BD00CB" w:rsidP="00BD00CB">
      <w:pPr>
        <w:ind w:firstLine="709"/>
        <w:jc w:val="both"/>
        <w:rPr>
          <w:sz w:val="28"/>
        </w:rPr>
      </w:pPr>
      <w:r w:rsidRPr="00455DEA">
        <w:rPr>
          <w:sz w:val="28"/>
        </w:rPr>
        <w:t>1</w:t>
      </w:r>
      <w:r w:rsidR="001D493A">
        <w:rPr>
          <w:sz w:val="28"/>
        </w:rPr>
        <w:t>0</w:t>
      </w:r>
      <w:r w:rsidRPr="00455DEA">
        <w:rPr>
          <w:sz w:val="28"/>
        </w:rPr>
        <w:t xml:space="preserve">. ОАУЗ «Медицинский центр развития сестринской деятельности» в течение </w:t>
      </w:r>
      <w:r w:rsidR="0081186C">
        <w:rPr>
          <w:sz w:val="28"/>
        </w:rPr>
        <w:t>1</w:t>
      </w:r>
      <w:r w:rsidRPr="00455DEA">
        <w:rPr>
          <w:sz w:val="28"/>
        </w:rPr>
        <w:t xml:space="preserve"> рабоч</w:t>
      </w:r>
      <w:r w:rsidR="0081186C">
        <w:rPr>
          <w:sz w:val="28"/>
        </w:rPr>
        <w:t>его</w:t>
      </w:r>
      <w:r w:rsidRPr="00455DEA">
        <w:rPr>
          <w:sz w:val="28"/>
        </w:rPr>
        <w:t xml:space="preserve"> дн</w:t>
      </w:r>
      <w:r w:rsidR="0081186C">
        <w:rPr>
          <w:sz w:val="28"/>
        </w:rPr>
        <w:t>я</w:t>
      </w:r>
      <w:r w:rsidRPr="00455DEA">
        <w:rPr>
          <w:sz w:val="28"/>
        </w:rPr>
        <w:t xml:space="preserve"> со дня окончания приема документов передает поступившие </w:t>
      </w:r>
      <w:r>
        <w:rPr>
          <w:sz w:val="28"/>
        </w:rPr>
        <w:t>з</w:t>
      </w:r>
      <w:r w:rsidRPr="00BD00CB">
        <w:rPr>
          <w:sz w:val="28"/>
        </w:rPr>
        <w:t>аявления</w:t>
      </w:r>
      <w:r w:rsidR="00CA016A">
        <w:rPr>
          <w:sz w:val="28"/>
        </w:rPr>
        <w:t>,</w:t>
      </w:r>
      <w:r w:rsidRPr="00BD00CB">
        <w:rPr>
          <w:sz w:val="28"/>
        </w:rPr>
        <w:t xml:space="preserve"> документы</w:t>
      </w:r>
      <w:r w:rsidR="00CA016A">
        <w:rPr>
          <w:sz w:val="28"/>
        </w:rPr>
        <w:t>,</w:t>
      </w:r>
      <w:r w:rsidR="00CA016A" w:rsidRPr="00CA016A">
        <w:t xml:space="preserve"> </w:t>
      </w:r>
      <w:r w:rsidR="00CA016A" w:rsidRPr="00CA016A">
        <w:rPr>
          <w:sz w:val="28"/>
        </w:rPr>
        <w:t>журнал регистрации заявлений</w:t>
      </w:r>
      <w:r w:rsidRPr="00455DEA">
        <w:rPr>
          <w:sz w:val="28"/>
        </w:rPr>
        <w:t xml:space="preserve"> в уполномоченный орган</w:t>
      </w:r>
      <w:r>
        <w:rPr>
          <w:sz w:val="28"/>
        </w:rPr>
        <w:t>.</w:t>
      </w:r>
    </w:p>
    <w:p w:rsidR="00BD00CB" w:rsidRDefault="00BD00CB" w:rsidP="00BD00CB">
      <w:pPr>
        <w:ind w:firstLine="709"/>
        <w:jc w:val="both"/>
        <w:rPr>
          <w:sz w:val="28"/>
        </w:rPr>
      </w:pPr>
      <w:r w:rsidRPr="00BD00CB">
        <w:rPr>
          <w:sz w:val="28"/>
        </w:rPr>
        <w:t xml:space="preserve">Уполномоченный орган в течение </w:t>
      </w:r>
      <w:r w:rsidR="0081186C">
        <w:rPr>
          <w:sz w:val="28"/>
        </w:rPr>
        <w:t>1</w:t>
      </w:r>
      <w:r w:rsidRPr="00BD00CB">
        <w:rPr>
          <w:sz w:val="28"/>
        </w:rPr>
        <w:t xml:space="preserve"> рабоч</w:t>
      </w:r>
      <w:r w:rsidR="0081186C">
        <w:rPr>
          <w:sz w:val="28"/>
        </w:rPr>
        <w:t>его</w:t>
      </w:r>
      <w:r w:rsidRPr="00BD00CB">
        <w:rPr>
          <w:sz w:val="28"/>
        </w:rPr>
        <w:t xml:space="preserve"> дн</w:t>
      </w:r>
      <w:r w:rsidR="0081186C">
        <w:rPr>
          <w:sz w:val="28"/>
        </w:rPr>
        <w:t>я</w:t>
      </w:r>
      <w:r w:rsidRPr="00BD00CB">
        <w:rPr>
          <w:sz w:val="28"/>
        </w:rPr>
        <w:t xml:space="preserve"> со дня поступления документов рассматривает поступившие заявления и документы и принимает решение в форме приказа о допуске участников к участию в конкурсе, в котором содержится список участников, допущенных к участию в конкурсе, либо об отказе в таком допуске.</w:t>
      </w:r>
    </w:p>
    <w:p w:rsidR="00BD00CB" w:rsidRDefault="00BD00CB" w:rsidP="00BD00CB">
      <w:pPr>
        <w:ind w:firstLine="709"/>
        <w:jc w:val="both"/>
        <w:rPr>
          <w:sz w:val="28"/>
        </w:rPr>
      </w:pPr>
      <w:r w:rsidRPr="00BD00CB">
        <w:rPr>
          <w:sz w:val="28"/>
        </w:rPr>
        <w:t xml:space="preserve">Информация о принятом </w:t>
      </w:r>
      <w:proofErr w:type="gramStart"/>
      <w:r w:rsidRPr="00BD00CB">
        <w:rPr>
          <w:sz w:val="28"/>
        </w:rPr>
        <w:t>решении</w:t>
      </w:r>
      <w:proofErr w:type="gramEnd"/>
      <w:r w:rsidRPr="00BD00CB">
        <w:rPr>
          <w:sz w:val="28"/>
        </w:rPr>
        <w:t xml:space="preserve"> о допуске или об отказе в допуске к участию в мероприятии размещается уполномоченным органом в течение </w:t>
      </w:r>
      <w:r w:rsidR="0081186C">
        <w:rPr>
          <w:sz w:val="28"/>
        </w:rPr>
        <w:t xml:space="preserve">3 </w:t>
      </w:r>
      <w:r w:rsidRPr="00BD00CB">
        <w:rPr>
          <w:sz w:val="28"/>
        </w:rPr>
        <w:t xml:space="preserve"> </w:t>
      </w:r>
      <w:r w:rsidRPr="00BD00CB">
        <w:rPr>
          <w:sz w:val="28"/>
        </w:rPr>
        <w:lastRenderedPageBreak/>
        <w:t>рабочих дн</w:t>
      </w:r>
      <w:r w:rsidR="00375C3A">
        <w:rPr>
          <w:sz w:val="28"/>
        </w:rPr>
        <w:t>ей</w:t>
      </w:r>
      <w:r w:rsidRPr="00BD00CB">
        <w:rPr>
          <w:sz w:val="28"/>
        </w:rPr>
        <w:t xml:space="preserve"> со дня принятия такого решения на официальном сайте уполномоченного органа.</w:t>
      </w:r>
    </w:p>
    <w:p w:rsidR="001D493A" w:rsidRPr="00455DEA" w:rsidRDefault="001D493A" w:rsidP="001D493A">
      <w:pPr>
        <w:ind w:firstLine="709"/>
        <w:jc w:val="both"/>
        <w:rPr>
          <w:sz w:val="28"/>
        </w:rPr>
      </w:pPr>
      <w:r w:rsidRPr="00455DEA">
        <w:rPr>
          <w:sz w:val="28"/>
        </w:rPr>
        <w:t>1</w:t>
      </w:r>
      <w:r>
        <w:rPr>
          <w:sz w:val="28"/>
        </w:rPr>
        <w:t>1</w:t>
      </w:r>
      <w:r w:rsidRPr="00455DEA">
        <w:rPr>
          <w:sz w:val="28"/>
        </w:rPr>
        <w:t>. Участники не допускаются к мероприятию в случаях:</w:t>
      </w:r>
    </w:p>
    <w:p w:rsidR="001D493A" w:rsidRPr="00455DEA" w:rsidRDefault="001D493A" w:rsidP="001D493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несоответствия участника требованиям, предусмотренным пунктом </w:t>
      </w:r>
      <w:r>
        <w:rPr>
          <w:sz w:val="28"/>
        </w:rPr>
        <w:t>2</w:t>
      </w:r>
      <w:r w:rsidRPr="00455DEA">
        <w:rPr>
          <w:sz w:val="28"/>
        </w:rPr>
        <w:t xml:space="preserve"> настоящего Порядка;</w:t>
      </w:r>
    </w:p>
    <w:p w:rsidR="001D493A" w:rsidRDefault="001D493A" w:rsidP="001D493A">
      <w:pPr>
        <w:ind w:firstLine="709"/>
        <w:jc w:val="both"/>
        <w:rPr>
          <w:sz w:val="28"/>
        </w:rPr>
      </w:pPr>
      <w:r w:rsidRPr="00455DEA">
        <w:rPr>
          <w:sz w:val="28"/>
        </w:rPr>
        <w:t xml:space="preserve">непредставление или представление </w:t>
      </w:r>
      <w:r w:rsidRPr="00BD00CB">
        <w:rPr>
          <w:sz w:val="28"/>
        </w:rPr>
        <w:t>документ</w:t>
      </w:r>
      <w:r w:rsidR="00375C3A">
        <w:rPr>
          <w:sz w:val="28"/>
        </w:rPr>
        <w:t>ов</w:t>
      </w:r>
      <w:r w:rsidRPr="00BD00CB">
        <w:rPr>
          <w:sz w:val="28"/>
        </w:rPr>
        <w:t xml:space="preserve"> </w:t>
      </w:r>
      <w:r w:rsidRPr="00455DEA">
        <w:rPr>
          <w:sz w:val="28"/>
        </w:rPr>
        <w:t>не в полном объеме</w:t>
      </w:r>
      <w:r>
        <w:rPr>
          <w:sz w:val="28"/>
        </w:rPr>
        <w:t>;</w:t>
      </w:r>
    </w:p>
    <w:p w:rsidR="001D493A" w:rsidRPr="00455DEA" w:rsidRDefault="001D493A" w:rsidP="001D493A">
      <w:pPr>
        <w:ind w:firstLine="709"/>
        <w:jc w:val="both"/>
        <w:rPr>
          <w:sz w:val="28"/>
        </w:rPr>
      </w:pPr>
      <w:r>
        <w:rPr>
          <w:sz w:val="28"/>
        </w:rPr>
        <w:t>представление документов позднее срока, указанного в объявлении.</w:t>
      </w:r>
    </w:p>
    <w:p w:rsidR="005601E8" w:rsidRDefault="00DB1BD1" w:rsidP="001B6244">
      <w:pPr>
        <w:ind w:firstLine="709"/>
        <w:jc w:val="both"/>
        <w:rPr>
          <w:sz w:val="28"/>
          <w:szCs w:val="28"/>
        </w:rPr>
      </w:pPr>
      <w:r w:rsidRPr="001B6244">
        <w:rPr>
          <w:sz w:val="28"/>
        </w:rPr>
        <w:t>1</w:t>
      </w:r>
      <w:r w:rsidR="001D493A">
        <w:rPr>
          <w:sz w:val="28"/>
        </w:rPr>
        <w:t>2</w:t>
      </w:r>
      <w:r w:rsidRPr="001B6244">
        <w:rPr>
          <w:sz w:val="28"/>
        </w:rPr>
        <w:t xml:space="preserve">. </w:t>
      </w:r>
      <w:r w:rsidR="005601E8" w:rsidRPr="001B6244">
        <w:rPr>
          <w:sz w:val="28"/>
          <w:szCs w:val="28"/>
        </w:rPr>
        <w:t xml:space="preserve">Уполномоченный орган в течение </w:t>
      </w:r>
      <w:r w:rsidRPr="001B6244">
        <w:rPr>
          <w:sz w:val="28"/>
          <w:szCs w:val="28"/>
        </w:rPr>
        <w:t>трех</w:t>
      </w:r>
      <w:r w:rsidR="005601E8" w:rsidRPr="001B6244">
        <w:rPr>
          <w:sz w:val="28"/>
          <w:szCs w:val="28"/>
        </w:rPr>
        <w:t xml:space="preserve"> рабоч</w:t>
      </w:r>
      <w:r w:rsidRPr="001B6244">
        <w:rPr>
          <w:sz w:val="28"/>
          <w:szCs w:val="28"/>
        </w:rPr>
        <w:t>их</w:t>
      </w:r>
      <w:r w:rsidR="005601E8" w:rsidRPr="001B6244">
        <w:rPr>
          <w:sz w:val="28"/>
          <w:szCs w:val="28"/>
        </w:rPr>
        <w:t xml:space="preserve"> дн</w:t>
      </w:r>
      <w:r w:rsidRPr="001B6244">
        <w:rPr>
          <w:sz w:val="28"/>
          <w:szCs w:val="28"/>
        </w:rPr>
        <w:t>ей</w:t>
      </w:r>
      <w:r w:rsidR="005601E8" w:rsidRPr="001B6244">
        <w:rPr>
          <w:sz w:val="28"/>
          <w:szCs w:val="28"/>
        </w:rPr>
        <w:t xml:space="preserve"> со дня </w:t>
      </w:r>
      <w:r w:rsidR="001D493A">
        <w:rPr>
          <w:sz w:val="28"/>
          <w:szCs w:val="28"/>
        </w:rPr>
        <w:t>издания приказа, указанного в пункте 10 настоящего Порядка</w:t>
      </w:r>
      <w:r w:rsidR="005601E8" w:rsidRPr="001B6244">
        <w:rPr>
          <w:sz w:val="28"/>
          <w:szCs w:val="28"/>
        </w:rPr>
        <w:t xml:space="preserve">, направляет </w:t>
      </w:r>
      <w:r w:rsidR="001D493A">
        <w:rPr>
          <w:sz w:val="28"/>
          <w:szCs w:val="28"/>
        </w:rPr>
        <w:t>заявления и документы</w:t>
      </w:r>
      <w:r w:rsidR="001B6244" w:rsidRPr="001B6244">
        <w:rPr>
          <w:sz w:val="28"/>
          <w:szCs w:val="28"/>
        </w:rPr>
        <w:t xml:space="preserve"> (в отношении лиц допущенных до конкурса) в конкурсную комиссию.</w:t>
      </w:r>
    </w:p>
    <w:p w:rsidR="005601E8" w:rsidRPr="00455DEA" w:rsidRDefault="005601E8" w:rsidP="00455DEA">
      <w:pPr>
        <w:ind w:firstLine="709"/>
        <w:jc w:val="both"/>
        <w:rPr>
          <w:sz w:val="28"/>
        </w:rPr>
      </w:pPr>
      <w:r w:rsidRPr="00455DEA">
        <w:rPr>
          <w:sz w:val="28"/>
        </w:rPr>
        <w:t>1</w:t>
      </w:r>
      <w:r w:rsidR="00DD59AF">
        <w:rPr>
          <w:sz w:val="28"/>
        </w:rPr>
        <w:t>3</w:t>
      </w:r>
      <w:r w:rsidRPr="00455DEA">
        <w:rPr>
          <w:sz w:val="28"/>
        </w:rPr>
        <w:t xml:space="preserve">. </w:t>
      </w:r>
      <w:r w:rsidRPr="00455DEA">
        <w:rPr>
          <w:sz w:val="28"/>
          <w:szCs w:val="28"/>
        </w:rPr>
        <w:t xml:space="preserve">Конкурсная комиссия не позднее </w:t>
      </w:r>
      <w:r w:rsidR="0081186C">
        <w:rPr>
          <w:sz w:val="28"/>
          <w:szCs w:val="28"/>
        </w:rPr>
        <w:t>3</w:t>
      </w:r>
      <w:r w:rsidRPr="00455DEA">
        <w:rPr>
          <w:sz w:val="28"/>
          <w:szCs w:val="28"/>
        </w:rPr>
        <w:t xml:space="preserve"> рабочих дней со дня получения </w:t>
      </w:r>
      <w:r w:rsidR="001D493A">
        <w:rPr>
          <w:sz w:val="28"/>
          <w:szCs w:val="28"/>
        </w:rPr>
        <w:t>заявления и документов</w:t>
      </w:r>
      <w:r w:rsidR="00337FE6" w:rsidRPr="00455DEA">
        <w:rPr>
          <w:sz w:val="28"/>
          <w:szCs w:val="28"/>
        </w:rPr>
        <w:t xml:space="preserve"> </w:t>
      </w:r>
      <w:r w:rsidRPr="00455DEA">
        <w:rPr>
          <w:sz w:val="28"/>
          <w:szCs w:val="28"/>
        </w:rPr>
        <w:t>проводит заседа</w:t>
      </w:r>
      <w:r w:rsidR="00D752BB" w:rsidRPr="00455DEA">
        <w:rPr>
          <w:sz w:val="28"/>
          <w:szCs w:val="28"/>
        </w:rPr>
        <w:t xml:space="preserve">ние, на котором оценивает </w:t>
      </w:r>
      <w:r w:rsidR="00346186" w:rsidRPr="00455DEA">
        <w:rPr>
          <w:sz w:val="28"/>
          <w:szCs w:val="28"/>
        </w:rPr>
        <w:t>поступившие документы</w:t>
      </w:r>
      <w:r w:rsidRPr="00455DEA">
        <w:rPr>
          <w:sz w:val="28"/>
          <w:szCs w:val="28"/>
        </w:rPr>
        <w:t xml:space="preserve"> в соответствии с </w:t>
      </w:r>
      <w:r w:rsidRPr="00455DEA">
        <w:rPr>
          <w:sz w:val="28"/>
        </w:rPr>
        <w:t>Методикой определени</w:t>
      </w:r>
      <w:r w:rsidR="00337FE6" w:rsidRPr="00455DEA">
        <w:rPr>
          <w:sz w:val="28"/>
        </w:rPr>
        <w:t xml:space="preserve">я </w:t>
      </w:r>
      <w:r w:rsidR="00CB1355">
        <w:rPr>
          <w:sz w:val="28"/>
        </w:rPr>
        <w:t>победителей конкурса</w:t>
      </w:r>
      <w:r w:rsidR="008B7CE8" w:rsidRPr="00455DEA">
        <w:rPr>
          <w:sz w:val="28"/>
        </w:rPr>
        <w:t xml:space="preserve"> «Новгородский врач» в 2023 году</w:t>
      </w:r>
      <w:r w:rsidRPr="00455DEA">
        <w:rPr>
          <w:sz w:val="28"/>
        </w:rPr>
        <w:t xml:space="preserve">, согласно </w:t>
      </w:r>
      <w:r w:rsidRPr="0012634A">
        <w:rPr>
          <w:sz w:val="28"/>
        </w:rPr>
        <w:t xml:space="preserve">приложению № </w:t>
      </w:r>
      <w:r w:rsidR="001D493A" w:rsidRPr="0012634A">
        <w:rPr>
          <w:sz w:val="28"/>
        </w:rPr>
        <w:t>4</w:t>
      </w:r>
      <w:r w:rsidRPr="0012634A">
        <w:rPr>
          <w:sz w:val="28"/>
        </w:rPr>
        <w:t xml:space="preserve"> к настоящему</w:t>
      </w:r>
      <w:r w:rsidRPr="00455DEA">
        <w:rPr>
          <w:sz w:val="28"/>
        </w:rPr>
        <w:t xml:space="preserve"> Порядку (далее методика) </w:t>
      </w:r>
      <w:r w:rsidRPr="00455DEA">
        <w:rPr>
          <w:sz w:val="28"/>
          <w:szCs w:val="28"/>
        </w:rPr>
        <w:t xml:space="preserve">и принимает решение об определении </w:t>
      </w:r>
      <w:r w:rsidR="00523F6A">
        <w:rPr>
          <w:sz w:val="28"/>
          <w:szCs w:val="28"/>
        </w:rPr>
        <w:t xml:space="preserve">55 </w:t>
      </w:r>
      <w:r w:rsidRPr="00455DEA">
        <w:rPr>
          <w:sz w:val="28"/>
          <w:szCs w:val="28"/>
        </w:rPr>
        <w:t xml:space="preserve">победителей конкурса. </w:t>
      </w:r>
    </w:p>
    <w:p w:rsidR="005601E8" w:rsidRPr="00455DEA" w:rsidRDefault="00DD59AF" w:rsidP="00455DEA">
      <w:pPr>
        <w:ind w:firstLine="709"/>
        <w:jc w:val="both"/>
        <w:rPr>
          <w:sz w:val="28"/>
          <w:szCs w:val="28"/>
        </w:rPr>
      </w:pPr>
      <w:r>
        <w:rPr>
          <w:sz w:val="28"/>
        </w:rPr>
        <w:t>Победителями</w:t>
      </w:r>
      <w:r w:rsidR="008B7CE8" w:rsidRPr="00455DEA">
        <w:rPr>
          <w:sz w:val="28"/>
        </w:rPr>
        <w:t>, которым присваивается статус «Новгородский врач»</w:t>
      </w:r>
      <w:r w:rsidR="005601E8" w:rsidRPr="00455DEA">
        <w:rPr>
          <w:sz w:val="28"/>
        </w:rPr>
        <w:t xml:space="preserve"> </w:t>
      </w:r>
      <w:r w:rsidR="008B7CE8" w:rsidRPr="00455DEA">
        <w:rPr>
          <w:sz w:val="28"/>
        </w:rPr>
        <w:t xml:space="preserve">на основании </w:t>
      </w:r>
      <w:r w:rsidR="005601E8" w:rsidRPr="00455DEA">
        <w:rPr>
          <w:sz w:val="28"/>
        </w:rPr>
        <w:t>решени</w:t>
      </w:r>
      <w:r w:rsidR="008B7CE8" w:rsidRPr="00455DEA">
        <w:rPr>
          <w:sz w:val="28"/>
        </w:rPr>
        <w:t>я</w:t>
      </w:r>
      <w:r w:rsidR="005601E8" w:rsidRPr="00455DEA">
        <w:rPr>
          <w:sz w:val="28"/>
        </w:rPr>
        <w:t xml:space="preserve"> комиссии</w:t>
      </w:r>
      <w:r w:rsidR="008B7CE8" w:rsidRPr="00455DEA">
        <w:rPr>
          <w:sz w:val="28"/>
        </w:rPr>
        <w:t>,</w:t>
      </w:r>
      <w:r w:rsidR="005601E8" w:rsidRPr="00455DEA">
        <w:rPr>
          <w:sz w:val="28"/>
        </w:rPr>
        <w:t xml:space="preserve"> признаются участники, получившие наибольшую общую сумму баллов в соответствии с методикой.</w:t>
      </w:r>
    </w:p>
    <w:p w:rsidR="005601E8" w:rsidRPr="00455DEA" w:rsidRDefault="005601E8" w:rsidP="00455DEA">
      <w:pPr>
        <w:ind w:firstLine="709"/>
        <w:jc w:val="both"/>
        <w:rPr>
          <w:sz w:val="28"/>
          <w:szCs w:val="28"/>
        </w:rPr>
      </w:pPr>
      <w:r w:rsidRPr="00455DEA">
        <w:rPr>
          <w:sz w:val="28"/>
          <w:szCs w:val="28"/>
        </w:rPr>
        <w:t xml:space="preserve">Решение конкурсной комиссии оформляется протоколом, который подписывают председательствующий на заседании комиссии и </w:t>
      </w:r>
      <w:r w:rsidR="008B7CE8" w:rsidRPr="00455DEA">
        <w:rPr>
          <w:sz w:val="28"/>
          <w:szCs w:val="28"/>
        </w:rPr>
        <w:t>члены</w:t>
      </w:r>
      <w:r w:rsidRPr="00455DEA">
        <w:rPr>
          <w:sz w:val="28"/>
          <w:szCs w:val="28"/>
        </w:rPr>
        <w:t xml:space="preserve"> </w:t>
      </w:r>
      <w:proofErr w:type="gramStart"/>
      <w:r w:rsidRPr="00455DEA">
        <w:rPr>
          <w:sz w:val="28"/>
          <w:szCs w:val="28"/>
        </w:rPr>
        <w:t>комиссии</w:t>
      </w:r>
      <w:proofErr w:type="gramEnd"/>
      <w:r w:rsidRPr="00455DEA">
        <w:rPr>
          <w:sz w:val="28"/>
          <w:szCs w:val="28"/>
        </w:rPr>
        <w:t xml:space="preserve"> и направляется секретарем конкурсной комиссии в уполномоченный орган в течение </w:t>
      </w:r>
      <w:r w:rsidR="00255DE0" w:rsidRPr="00455DEA">
        <w:rPr>
          <w:sz w:val="28"/>
          <w:szCs w:val="28"/>
        </w:rPr>
        <w:t>одного</w:t>
      </w:r>
      <w:r w:rsidRPr="00455DEA">
        <w:rPr>
          <w:sz w:val="28"/>
          <w:szCs w:val="28"/>
        </w:rPr>
        <w:t xml:space="preserve"> рабочего дня со дня подписания.</w:t>
      </w:r>
    </w:p>
    <w:p w:rsidR="00523F6A" w:rsidRDefault="00523F6A" w:rsidP="00455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9AF">
        <w:rPr>
          <w:sz w:val="28"/>
          <w:szCs w:val="28"/>
        </w:rPr>
        <w:t>4</w:t>
      </w:r>
      <w:r>
        <w:rPr>
          <w:sz w:val="28"/>
          <w:szCs w:val="28"/>
        </w:rPr>
        <w:t xml:space="preserve">. Уполномоченный орган в течение </w:t>
      </w:r>
      <w:r w:rsidR="0081186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</w:t>
      </w:r>
      <w:r w:rsidR="0081186C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81186C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протокола, указанного в пункте 1</w:t>
      </w:r>
      <w:r w:rsidR="00DD59AF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издает приказ об определении участников признанными победителями конкурса. </w:t>
      </w:r>
    </w:p>
    <w:p w:rsidR="001D493A" w:rsidRDefault="00523F6A" w:rsidP="00455D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</w:t>
      </w:r>
      <w:r w:rsidRPr="00523F6A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>участника</w:t>
      </w:r>
      <w:r w:rsidRPr="00523F6A">
        <w:rPr>
          <w:sz w:val="28"/>
          <w:szCs w:val="28"/>
        </w:rPr>
        <w:t xml:space="preserve"> о принятом решении </w:t>
      </w:r>
      <w:r>
        <w:rPr>
          <w:sz w:val="28"/>
          <w:szCs w:val="28"/>
        </w:rPr>
        <w:t xml:space="preserve">способом, указанным в </w:t>
      </w:r>
      <w:r w:rsidR="001D493A">
        <w:rPr>
          <w:sz w:val="28"/>
          <w:szCs w:val="28"/>
        </w:rPr>
        <w:t>заявлении</w:t>
      </w:r>
      <w:r w:rsidRPr="00523F6A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523F6A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523F6A">
        <w:rPr>
          <w:sz w:val="28"/>
          <w:szCs w:val="28"/>
        </w:rPr>
        <w:t xml:space="preserve"> дня со дня издания приказа министерства, указанного в </w:t>
      </w:r>
      <w:r>
        <w:rPr>
          <w:sz w:val="28"/>
          <w:szCs w:val="28"/>
        </w:rPr>
        <w:t>абзаце первом настоящего пункта</w:t>
      </w:r>
      <w:r w:rsidRPr="00523F6A">
        <w:rPr>
          <w:sz w:val="28"/>
          <w:szCs w:val="28"/>
        </w:rPr>
        <w:t xml:space="preserve">, с предложением о заключении договора о предоставлении </w:t>
      </w:r>
      <w:r>
        <w:rPr>
          <w:sz w:val="28"/>
          <w:szCs w:val="28"/>
        </w:rPr>
        <w:t>участнику</w:t>
      </w:r>
      <w:r w:rsidRPr="00523F6A">
        <w:rPr>
          <w:sz w:val="28"/>
          <w:szCs w:val="28"/>
        </w:rPr>
        <w:t xml:space="preserve"> сертификата  «Новгородский врач», знака «Новгородский врач», а также меры социальной поддержки в виде единовременной денежной выплаты (далее договор). </w:t>
      </w:r>
      <w:proofErr w:type="gramEnd"/>
    </w:p>
    <w:p w:rsidR="00523F6A" w:rsidRDefault="00523F6A" w:rsidP="00455DEA">
      <w:pPr>
        <w:ind w:firstLine="709"/>
        <w:jc w:val="both"/>
        <w:rPr>
          <w:sz w:val="28"/>
          <w:szCs w:val="28"/>
        </w:rPr>
      </w:pPr>
      <w:r w:rsidRPr="00523F6A">
        <w:rPr>
          <w:sz w:val="28"/>
          <w:szCs w:val="28"/>
        </w:rPr>
        <w:t xml:space="preserve">Форма договора утверждается </w:t>
      </w:r>
      <w:r>
        <w:rPr>
          <w:sz w:val="28"/>
          <w:szCs w:val="28"/>
        </w:rPr>
        <w:t>уполномоченным органом</w:t>
      </w:r>
      <w:r w:rsidRPr="00523F6A">
        <w:rPr>
          <w:sz w:val="28"/>
          <w:szCs w:val="28"/>
        </w:rPr>
        <w:t xml:space="preserve">. Договор заключается между </w:t>
      </w:r>
      <w:r>
        <w:rPr>
          <w:sz w:val="28"/>
          <w:szCs w:val="28"/>
        </w:rPr>
        <w:t>уполномоченным органом и участником</w:t>
      </w:r>
      <w:r w:rsidRPr="00523F6A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60</w:t>
      </w:r>
      <w:r w:rsidRPr="00523F6A">
        <w:rPr>
          <w:sz w:val="28"/>
          <w:szCs w:val="28"/>
        </w:rPr>
        <w:t xml:space="preserve"> календарных дней со дня принятия решения </w:t>
      </w:r>
      <w:r>
        <w:rPr>
          <w:sz w:val="28"/>
          <w:szCs w:val="28"/>
        </w:rPr>
        <w:t>уполномоченным органом</w:t>
      </w:r>
      <w:r w:rsidRPr="00523F6A">
        <w:rPr>
          <w:sz w:val="28"/>
          <w:szCs w:val="28"/>
        </w:rPr>
        <w:t xml:space="preserve"> о предоставлении меры поддержки </w:t>
      </w:r>
    </w:p>
    <w:p w:rsidR="00523F6A" w:rsidRDefault="00985832" w:rsidP="001D493A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DD59AF">
        <w:rPr>
          <w:sz w:val="28"/>
        </w:rPr>
        <w:t>5</w:t>
      </w:r>
      <w:r>
        <w:rPr>
          <w:sz w:val="28"/>
        </w:rPr>
        <w:t xml:space="preserve">. </w:t>
      </w:r>
      <w:r w:rsidRPr="00985832">
        <w:rPr>
          <w:sz w:val="28"/>
        </w:rPr>
        <w:t>Перечисление меры поддержки осуществляется на счет медицинского работника</w:t>
      </w:r>
      <w:r>
        <w:rPr>
          <w:sz w:val="28"/>
        </w:rPr>
        <w:t xml:space="preserve">, </w:t>
      </w:r>
      <w:r w:rsidRPr="00985832">
        <w:rPr>
          <w:sz w:val="28"/>
        </w:rPr>
        <w:t xml:space="preserve"> в течение 10 рабочих дней со дня </w:t>
      </w:r>
      <w:r w:rsidR="00BA732A">
        <w:rPr>
          <w:sz w:val="28"/>
        </w:rPr>
        <w:t>заключения договора, указанного в пункте 1</w:t>
      </w:r>
      <w:r w:rsidR="001C0AF8">
        <w:rPr>
          <w:sz w:val="28"/>
        </w:rPr>
        <w:t>4</w:t>
      </w:r>
      <w:r w:rsidR="00BA732A">
        <w:rPr>
          <w:sz w:val="28"/>
        </w:rPr>
        <w:t xml:space="preserve"> настоящего Порядка</w:t>
      </w:r>
      <w:r w:rsidRPr="00985832">
        <w:rPr>
          <w:sz w:val="28"/>
        </w:rPr>
        <w:t>.</w:t>
      </w:r>
    </w:p>
    <w:p w:rsidR="00523F6A" w:rsidRDefault="00DD59AF" w:rsidP="00455DEA">
      <w:pPr>
        <w:ind w:firstLine="709"/>
        <w:jc w:val="both"/>
        <w:rPr>
          <w:sz w:val="28"/>
        </w:rPr>
      </w:pPr>
      <w:r w:rsidRPr="00DD59AF">
        <w:rPr>
          <w:sz w:val="28"/>
        </w:rPr>
        <w:t>1</w:t>
      </w:r>
      <w:r>
        <w:rPr>
          <w:sz w:val="28"/>
        </w:rPr>
        <w:t>6</w:t>
      </w:r>
      <w:r w:rsidRPr="00DD59AF">
        <w:rPr>
          <w:sz w:val="28"/>
        </w:rPr>
        <w:t>. Поступившие заявления и документы</w:t>
      </w:r>
      <w:r w:rsidR="001C0AF8">
        <w:rPr>
          <w:sz w:val="28"/>
        </w:rPr>
        <w:t>, поданные для участия в конкурсе,</w:t>
      </w:r>
      <w:r w:rsidRPr="00DD59AF">
        <w:rPr>
          <w:sz w:val="28"/>
        </w:rPr>
        <w:t xml:space="preserve"> участникам не возвращаются</w:t>
      </w:r>
    </w:p>
    <w:p w:rsidR="005601E8" w:rsidRPr="001B5455" w:rsidRDefault="004C7BF3" w:rsidP="00BB28EA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 w:rsidRPr="001B5455">
        <w:rPr>
          <w:sz w:val="28"/>
          <w:szCs w:val="28"/>
        </w:rPr>
        <w:t>___________________________</w:t>
      </w:r>
    </w:p>
    <w:p w:rsidR="005028B8" w:rsidRPr="001B5455" w:rsidRDefault="005028B8" w:rsidP="001D493A">
      <w:pPr>
        <w:shd w:val="clear" w:color="auto" w:fill="FFFFFF"/>
        <w:autoSpaceDE w:val="0"/>
        <w:autoSpaceDN w:val="0"/>
        <w:adjustRightInd w:val="0"/>
        <w:spacing w:line="360" w:lineRule="atLeast"/>
        <w:rPr>
          <w:sz w:val="28"/>
          <w:szCs w:val="28"/>
        </w:rPr>
        <w:sectPr w:rsidR="005028B8" w:rsidRPr="001B5455" w:rsidSect="00B100AF">
          <w:footerReference w:type="first" r:id="rId11"/>
          <w:pgSz w:w="11906" w:h="16838" w:code="9"/>
          <w:pgMar w:top="1134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p w:rsidR="001D493A" w:rsidRDefault="001D493A" w:rsidP="001D493A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Приложение № 1 к </w:t>
      </w:r>
      <w:r w:rsidRPr="001D493A">
        <w:rPr>
          <w:rFonts w:ascii="Times New Roman" w:hAnsi="Times New Roman" w:cs="Times New Roman"/>
          <w:sz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lang w:eastAsia="ru-RU"/>
        </w:rPr>
        <w:t>ку</w:t>
      </w:r>
      <w:r w:rsidRPr="001D493A">
        <w:rPr>
          <w:rFonts w:ascii="Times New Roman" w:hAnsi="Times New Roman" w:cs="Times New Roman"/>
          <w:sz w:val="28"/>
          <w:lang w:eastAsia="ru-RU"/>
        </w:rPr>
        <w:t xml:space="preserve"> проведения конкурсного отбора на присвоение статуса «Новгородский врач» в 2023 году</w:t>
      </w:r>
    </w:p>
    <w:p w:rsidR="001D493A" w:rsidRPr="001B5455" w:rsidRDefault="001D493A" w:rsidP="001D493A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D07FA1" w:rsidRPr="00D07FA1" w:rsidRDefault="00D07FA1" w:rsidP="001D493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 w:rsidRPr="00D07FA1">
        <w:rPr>
          <w:b/>
          <w:sz w:val="28"/>
        </w:rPr>
        <w:t xml:space="preserve">Положение </w:t>
      </w:r>
    </w:p>
    <w:p w:rsidR="001D493A" w:rsidRPr="00D07FA1" w:rsidRDefault="00D07FA1" w:rsidP="001D493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 w:rsidRPr="00D07FA1">
        <w:rPr>
          <w:b/>
          <w:sz w:val="28"/>
        </w:rPr>
        <w:t xml:space="preserve">о </w:t>
      </w:r>
      <w:r w:rsidR="001C0AF8" w:rsidRPr="001C0AF8">
        <w:rPr>
          <w:b/>
          <w:sz w:val="28"/>
        </w:rPr>
        <w:t>конкурсн</w:t>
      </w:r>
      <w:r w:rsidR="001C0AF8">
        <w:rPr>
          <w:b/>
          <w:sz w:val="28"/>
        </w:rPr>
        <w:t>ой</w:t>
      </w:r>
      <w:r w:rsidR="001C0AF8" w:rsidRPr="001C0AF8">
        <w:rPr>
          <w:b/>
          <w:sz w:val="28"/>
        </w:rPr>
        <w:t xml:space="preserve"> комисси</w:t>
      </w:r>
      <w:r w:rsidR="001C0AF8">
        <w:rPr>
          <w:b/>
          <w:sz w:val="28"/>
        </w:rPr>
        <w:t>и</w:t>
      </w:r>
      <w:r w:rsidR="001C0AF8" w:rsidRPr="001C0AF8">
        <w:rPr>
          <w:b/>
          <w:sz w:val="28"/>
        </w:rPr>
        <w:t xml:space="preserve"> по проведению областного конкурса «Новгородский врач»</w:t>
      </w:r>
    </w:p>
    <w:p w:rsidR="001D493A" w:rsidRDefault="001D493A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1. Настоящее Положение определяет порядок работы конкурсной комиссии по проведению областного конкурса «Новгородский врач» в 2023 году (далее конкурсная комиссия, конкурс).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2. Конкурсная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Новгородской области, а также настоящим Положением.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3. Конкурсная комиссия осуществляет следующие функции: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 xml:space="preserve">3.1. Осуществляет оценку </w:t>
      </w:r>
      <w:r>
        <w:rPr>
          <w:rFonts w:ascii="Times New Roman" w:hAnsi="Times New Roman" w:cs="Times New Roman"/>
          <w:sz w:val="28"/>
          <w:lang w:eastAsia="ru-RU"/>
        </w:rPr>
        <w:t>заявления и документов</w:t>
      </w:r>
      <w:r w:rsidRPr="00D07FA1">
        <w:rPr>
          <w:rFonts w:ascii="Times New Roman" w:hAnsi="Times New Roman" w:cs="Times New Roman"/>
          <w:sz w:val="28"/>
          <w:lang w:eastAsia="ru-RU"/>
        </w:rPr>
        <w:t>, представленн</w:t>
      </w:r>
      <w:r>
        <w:rPr>
          <w:rFonts w:ascii="Times New Roman" w:hAnsi="Times New Roman" w:cs="Times New Roman"/>
          <w:sz w:val="28"/>
          <w:lang w:eastAsia="ru-RU"/>
        </w:rPr>
        <w:t>ых</w:t>
      </w:r>
      <w:r w:rsidRPr="00D07FA1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участниками конкурса</w:t>
      </w:r>
      <w:r w:rsidRPr="00D07FA1">
        <w:rPr>
          <w:rFonts w:ascii="Times New Roman" w:hAnsi="Times New Roman" w:cs="Times New Roman"/>
          <w:sz w:val="28"/>
          <w:lang w:eastAsia="ru-RU"/>
        </w:rPr>
        <w:t xml:space="preserve">, по критериям оценки в соответствии с </w:t>
      </w:r>
      <w:r w:rsidR="00CB1355" w:rsidRPr="00CB1355">
        <w:rPr>
          <w:rFonts w:ascii="Times New Roman" w:hAnsi="Times New Roman" w:cs="Times New Roman"/>
          <w:sz w:val="28"/>
          <w:lang w:eastAsia="ru-RU"/>
        </w:rPr>
        <w:t>Методикой определения победителей конкурса «Новгородский врач» в 2023 году</w:t>
      </w:r>
      <w:r w:rsidRPr="00D07FA1">
        <w:rPr>
          <w:rFonts w:ascii="Times New Roman" w:hAnsi="Times New Roman" w:cs="Times New Roman"/>
          <w:sz w:val="28"/>
          <w:lang w:eastAsia="ru-RU"/>
        </w:rPr>
        <w:t>;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3.2. Определяет победителей конкурса.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4. В состав конкурсной комиссии входят председатель конкурсной комиссии, секретарь конкурсной комиссии и члены конкурсной комиссии.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5. Заседание конкурсной комиссии является правомочным, если на нем присутствует не менее половины ее членов.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6. Секретарь конкурсной комиссии: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 xml:space="preserve">6.1. Осуществляет организацию подготовки заседания конкурсной комиссии, а также извещает не менее чем за 2 рабочих дня до дня </w:t>
      </w:r>
      <w:proofErr w:type="gramStart"/>
      <w:r w:rsidRPr="00D07FA1">
        <w:rPr>
          <w:rFonts w:ascii="Times New Roman" w:hAnsi="Times New Roman" w:cs="Times New Roman"/>
          <w:sz w:val="28"/>
          <w:lang w:eastAsia="ru-RU"/>
        </w:rPr>
        <w:t>проведения заседания конкурсной комиссии членов конкурсной комиссии</w:t>
      </w:r>
      <w:proofErr w:type="gramEnd"/>
      <w:r w:rsidRPr="00D07FA1">
        <w:rPr>
          <w:rFonts w:ascii="Times New Roman" w:hAnsi="Times New Roman" w:cs="Times New Roman"/>
          <w:sz w:val="28"/>
          <w:lang w:eastAsia="ru-RU"/>
        </w:rPr>
        <w:t xml:space="preserve"> о дате, времени, месте проведения заседания конкурсной комиссии;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6.2. Направляет в министерство здравоохранения Новгородской области решение конкурсной комиссии об определении победителей конкурса в срок, установленный Поряд</w:t>
      </w:r>
      <w:r>
        <w:rPr>
          <w:rFonts w:ascii="Times New Roman" w:hAnsi="Times New Roman" w:cs="Times New Roman"/>
          <w:sz w:val="28"/>
          <w:lang w:eastAsia="ru-RU"/>
        </w:rPr>
        <w:t>ком</w:t>
      </w:r>
      <w:r w:rsidRPr="00D07FA1">
        <w:rPr>
          <w:rFonts w:ascii="Times New Roman" w:hAnsi="Times New Roman" w:cs="Times New Roman"/>
          <w:sz w:val="28"/>
          <w:lang w:eastAsia="ru-RU"/>
        </w:rPr>
        <w:t xml:space="preserve"> проведения конкурсного отбора на присвоение статуса «Новгородский врач» в 2023 году, утверждаемым </w:t>
      </w:r>
      <w:r>
        <w:rPr>
          <w:rFonts w:ascii="Times New Roman" w:hAnsi="Times New Roman" w:cs="Times New Roman"/>
          <w:sz w:val="28"/>
          <w:lang w:eastAsia="ru-RU"/>
        </w:rPr>
        <w:t>министерства здравоохранения</w:t>
      </w:r>
      <w:r w:rsidRPr="00D07FA1">
        <w:rPr>
          <w:rFonts w:ascii="Times New Roman" w:hAnsi="Times New Roman" w:cs="Times New Roman"/>
          <w:sz w:val="28"/>
          <w:lang w:eastAsia="ru-RU"/>
        </w:rPr>
        <w:t xml:space="preserve"> Новгородской области.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7. Решения, принимаемые на заседаниях конкурсной комиссии, в течение одного рабочего дня со дня заседания секретарем конкурсной комиссии оформляются протоколами, которые подписывают председатель конкурсной комиссии и секретарь конкурсной комиссии.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8. Председатель конкурсной комиссии организует работу конкурсной комиссии и ведет ее заседания.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lastRenderedPageBreak/>
        <w:t>9. Заместитель председателя конкурсной комиссии исполняет обязанности председателя конкурсной комиссии в его отсутствие или по его поручению.</w:t>
      </w:r>
    </w:p>
    <w:p w:rsidR="00D07FA1" w:rsidRP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>10. В случае отсутствия секретаря конкурсной комиссии в период его отпуска, командировки, временной нетрудоспособности или по иным причинам его обязанности возлагаются председателем конкурсной комиссии либо лицом, исполняющим обязанности председателя конкурсной комиссии, на одного из членов конкурсной комиссии.</w:t>
      </w:r>
      <w:r w:rsidR="00865AFC">
        <w:rPr>
          <w:rFonts w:ascii="Times New Roman" w:hAnsi="Times New Roman" w:cs="Times New Roman"/>
          <w:sz w:val="28"/>
          <w:lang w:eastAsia="ru-RU"/>
        </w:rPr>
        <w:t xml:space="preserve"> Секретарь конкурсной комиссии не принимает участие в голосовании.</w:t>
      </w:r>
    </w:p>
    <w:p w:rsidR="00D07FA1" w:rsidRDefault="00D07FA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D07FA1">
        <w:rPr>
          <w:rFonts w:ascii="Times New Roman" w:hAnsi="Times New Roman" w:cs="Times New Roman"/>
          <w:sz w:val="28"/>
          <w:lang w:eastAsia="ru-RU"/>
        </w:rPr>
        <w:t xml:space="preserve">11. Председатель конкурсной комиссии, заместитель председателя конкурсной комиссии, секретарь конкурсной </w:t>
      </w:r>
      <w:proofErr w:type="gramStart"/>
      <w:r w:rsidRPr="00D07FA1">
        <w:rPr>
          <w:rFonts w:ascii="Times New Roman" w:hAnsi="Times New Roman" w:cs="Times New Roman"/>
          <w:sz w:val="28"/>
          <w:lang w:eastAsia="ru-RU"/>
        </w:rPr>
        <w:t>комиссии</w:t>
      </w:r>
      <w:proofErr w:type="gramEnd"/>
      <w:r w:rsidRPr="00D07FA1">
        <w:rPr>
          <w:rFonts w:ascii="Times New Roman" w:hAnsi="Times New Roman" w:cs="Times New Roman"/>
          <w:sz w:val="28"/>
          <w:lang w:eastAsia="ru-RU"/>
        </w:rPr>
        <w:t xml:space="preserve"> и члены конкурсной комиссии осуществляют свою деятельность на общественных началах.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12. Состав конкурсной комиссии: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Яковлев Валерий Николаевич – министр здравоохранения Новгородской области (председатель комиссии);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Бессмертная Лилия Николаевна – директор </w:t>
      </w:r>
      <w:r w:rsidRPr="00865AFC">
        <w:rPr>
          <w:rFonts w:ascii="Times New Roman" w:hAnsi="Times New Roman" w:cs="Times New Roman"/>
          <w:sz w:val="28"/>
          <w:lang w:eastAsia="ru-RU"/>
        </w:rPr>
        <w:t>ОАУЗ «Медицинский центр развития сестринской деятельности»</w:t>
      </w:r>
      <w:r>
        <w:rPr>
          <w:rFonts w:ascii="Times New Roman" w:hAnsi="Times New Roman" w:cs="Times New Roman"/>
          <w:sz w:val="28"/>
          <w:lang w:eastAsia="ru-RU"/>
        </w:rPr>
        <w:t xml:space="preserve"> (секретарь комиссии)</w:t>
      </w:r>
      <w:r w:rsidR="001C0AF8">
        <w:rPr>
          <w:rFonts w:ascii="Times New Roman" w:hAnsi="Times New Roman" w:cs="Times New Roman"/>
          <w:sz w:val="28"/>
          <w:lang w:eastAsia="ru-RU"/>
        </w:rPr>
        <w:t>;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Члены комиссии: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Павлуцких Анастасия Владимировна – заместитель министра</w:t>
      </w:r>
      <w:r w:rsidR="001C0AF8">
        <w:rPr>
          <w:rFonts w:ascii="Times New Roman" w:hAnsi="Times New Roman" w:cs="Times New Roman"/>
          <w:sz w:val="28"/>
          <w:lang w:eastAsia="ru-RU"/>
        </w:rPr>
        <w:t xml:space="preserve"> здравоохранения Новгородской области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Захарова Ольга Ивановна – заместитель главного врача ГОБУЗ «Боровичская центральная районная больница» - з</w:t>
      </w:r>
      <w:r w:rsidRPr="00865AFC">
        <w:rPr>
          <w:rFonts w:ascii="Times New Roman" w:hAnsi="Times New Roman" w:cs="Times New Roman"/>
          <w:sz w:val="28"/>
          <w:lang w:eastAsia="ru-RU"/>
        </w:rPr>
        <w:t>аместитель председателя комитета областной Думы по здравоохранению, социальной политике и делам ветеранов</w:t>
      </w:r>
      <w:r>
        <w:rPr>
          <w:rFonts w:ascii="Times New Roman" w:hAnsi="Times New Roman" w:cs="Times New Roman"/>
          <w:sz w:val="28"/>
          <w:lang w:eastAsia="ru-RU"/>
        </w:rPr>
        <w:t>;</w:t>
      </w:r>
    </w:p>
    <w:p w:rsidR="00865AFC" w:rsidRP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Павлова Мария Николаевна - </w:t>
      </w:r>
      <w:r w:rsidRPr="00865AFC">
        <w:rPr>
          <w:rFonts w:ascii="Times New Roman" w:hAnsi="Times New Roman" w:cs="Times New Roman"/>
          <w:sz w:val="28"/>
          <w:lang w:eastAsia="ru-RU"/>
        </w:rPr>
        <w:t>заместитель главного врача ГОБУЗ «Новгородский центр общественного здоровья и медицинской профилактики»</w:t>
      </w:r>
      <w:r>
        <w:rPr>
          <w:rFonts w:ascii="Times New Roman" w:hAnsi="Times New Roman" w:cs="Times New Roman"/>
          <w:sz w:val="28"/>
          <w:lang w:eastAsia="ru-RU"/>
        </w:rPr>
        <w:t xml:space="preserve"> - </w:t>
      </w:r>
      <w:r w:rsidRPr="00865AFC">
        <w:rPr>
          <w:rFonts w:ascii="Times New Roman" w:hAnsi="Times New Roman" w:cs="Times New Roman"/>
          <w:sz w:val="28"/>
          <w:lang w:eastAsia="ru-RU"/>
        </w:rPr>
        <w:t xml:space="preserve">главный внештатный специалист – </w:t>
      </w:r>
      <w:r>
        <w:rPr>
          <w:rFonts w:ascii="Times New Roman" w:hAnsi="Times New Roman" w:cs="Times New Roman"/>
          <w:sz w:val="28"/>
          <w:lang w:eastAsia="ru-RU"/>
        </w:rPr>
        <w:t>терапевт</w:t>
      </w:r>
      <w:r w:rsidRPr="00865AFC">
        <w:rPr>
          <w:rFonts w:ascii="Times New Roman" w:hAnsi="Times New Roman" w:cs="Times New Roman"/>
          <w:sz w:val="28"/>
          <w:lang w:eastAsia="ru-RU"/>
        </w:rPr>
        <w:t xml:space="preserve"> министерства здравоохранения Новгородской области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865AFC" w:rsidRDefault="00865AFC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Паранина Светлана Борисовна – заместитель главного врача ГОБУЗ «Областная детская клиническая больница» - главный внештатный специалист – педиатр министерства здравоохранения Новгородской области;</w:t>
      </w:r>
    </w:p>
    <w:p w:rsidR="00377C51" w:rsidRDefault="00377C51" w:rsidP="00D07FA1">
      <w:pPr>
        <w:pStyle w:val="af7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Щедрова Анна Вениаминовна – </w:t>
      </w:r>
      <w:r w:rsidR="00C33EF6" w:rsidRPr="00C33EF6">
        <w:rPr>
          <w:rFonts w:ascii="Times New Roman" w:hAnsi="Times New Roman" w:cs="Times New Roman"/>
          <w:sz w:val="28"/>
          <w:lang w:eastAsia="ru-RU"/>
        </w:rPr>
        <w:t xml:space="preserve">департамента охраны здоровья населения и ведомственного контроля </w:t>
      </w:r>
      <w:proofErr w:type="gramStart"/>
      <w:r w:rsidR="00C33EF6" w:rsidRPr="00C33EF6">
        <w:rPr>
          <w:rFonts w:ascii="Times New Roman" w:hAnsi="Times New Roman" w:cs="Times New Roman"/>
          <w:sz w:val="28"/>
          <w:lang w:eastAsia="ru-RU"/>
        </w:rPr>
        <w:t>качества медицинской помощи министерства</w:t>
      </w:r>
      <w:r w:rsidR="00C33EF6">
        <w:rPr>
          <w:rFonts w:ascii="Times New Roman" w:hAnsi="Times New Roman" w:cs="Times New Roman"/>
          <w:sz w:val="28"/>
          <w:lang w:eastAsia="ru-RU"/>
        </w:rPr>
        <w:t xml:space="preserve"> здравоохранения Новгородской области</w:t>
      </w:r>
      <w:proofErr w:type="gramEnd"/>
      <w:r w:rsidR="00C33EF6">
        <w:rPr>
          <w:rFonts w:ascii="Times New Roman" w:hAnsi="Times New Roman" w:cs="Times New Roman"/>
          <w:sz w:val="28"/>
          <w:lang w:eastAsia="ru-RU"/>
        </w:rPr>
        <w:t>.</w:t>
      </w:r>
    </w:p>
    <w:p w:rsidR="001D493A" w:rsidRDefault="001D493A" w:rsidP="00865AFC">
      <w:pPr>
        <w:pStyle w:val="af7"/>
        <w:jc w:val="both"/>
        <w:rPr>
          <w:rFonts w:ascii="Times New Roman" w:hAnsi="Times New Roman" w:cs="Times New Roman"/>
          <w:sz w:val="28"/>
          <w:lang w:eastAsia="ru-RU"/>
        </w:rPr>
      </w:pPr>
    </w:p>
    <w:p w:rsidR="001D493A" w:rsidRDefault="001D493A" w:rsidP="00C33EF6">
      <w:pPr>
        <w:pStyle w:val="af7"/>
        <w:jc w:val="both"/>
        <w:rPr>
          <w:rFonts w:ascii="Times New Roman" w:hAnsi="Times New Roman" w:cs="Times New Roman"/>
          <w:sz w:val="28"/>
          <w:lang w:eastAsia="ru-RU"/>
        </w:rPr>
      </w:pPr>
    </w:p>
    <w:p w:rsidR="00353B62" w:rsidRDefault="00353B62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353B62" w:rsidRDefault="00353B62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353B62" w:rsidRDefault="00353B62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353B62" w:rsidRDefault="00353B62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F9540D" w:rsidRDefault="00F9540D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F9540D" w:rsidRDefault="00F9540D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F9540D" w:rsidRDefault="00F9540D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353B62" w:rsidRDefault="00353B62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353B62" w:rsidRDefault="00353B62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5601E8" w:rsidRDefault="001D493A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Приложение № 2 к </w:t>
      </w:r>
      <w:r w:rsidRPr="001D493A">
        <w:rPr>
          <w:rFonts w:ascii="Times New Roman" w:hAnsi="Times New Roman" w:cs="Times New Roman"/>
          <w:sz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lang w:eastAsia="ru-RU"/>
        </w:rPr>
        <w:t>ку</w:t>
      </w:r>
      <w:r w:rsidRPr="001D493A">
        <w:rPr>
          <w:rFonts w:ascii="Times New Roman" w:hAnsi="Times New Roman" w:cs="Times New Roman"/>
          <w:sz w:val="28"/>
          <w:lang w:eastAsia="ru-RU"/>
        </w:rPr>
        <w:t xml:space="preserve"> проведения конкурсного отбора на присвоение статуса «Новгородский врач» в 2023 году</w:t>
      </w:r>
    </w:p>
    <w:p w:rsidR="00380E1A" w:rsidRPr="001B5455" w:rsidRDefault="00380E1A" w:rsidP="005601E8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255DE0" w:rsidRPr="001B5455" w:rsidRDefault="001D493A" w:rsidP="00255DE0">
      <w:pPr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601E8" w:rsidRPr="001B5455" w:rsidRDefault="00255DE0" w:rsidP="00255DE0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1B5455">
        <w:rPr>
          <w:sz w:val="28"/>
        </w:rPr>
        <w:t xml:space="preserve">на участие в </w:t>
      </w:r>
      <w:r w:rsidR="00F23C65">
        <w:rPr>
          <w:sz w:val="28"/>
        </w:rPr>
        <w:t>конкурсе</w:t>
      </w:r>
      <w:r w:rsidR="002A4985" w:rsidRPr="001B5455">
        <w:rPr>
          <w:sz w:val="28"/>
        </w:rPr>
        <w:t xml:space="preserve"> «О присвоении статуса «Новгородский врач» в 2023 году</w:t>
      </w:r>
    </w:p>
    <w:p w:rsidR="00255DE0" w:rsidRPr="001B5455" w:rsidRDefault="00255DE0" w:rsidP="00255DE0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55DE0" w:rsidRPr="001B5455" w:rsidRDefault="00255DE0" w:rsidP="00255DE0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2041"/>
      </w:tblGrid>
      <w:tr w:rsidR="001B5455" w:rsidRPr="0093203A" w:rsidTr="00BE5F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1" w:rsidRPr="0093203A" w:rsidRDefault="00BE5F61" w:rsidP="00255DE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9320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3203A">
              <w:rPr>
                <w:b/>
                <w:sz w:val="28"/>
                <w:szCs w:val="28"/>
              </w:rPr>
              <w:t>п</w:t>
            </w:r>
            <w:proofErr w:type="gramEnd"/>
            <w:r w:rsidRPr="0093203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1" w:rsidRPr="0093203A" w:rsidRDefault="00BE5F61" w:rsidP="00BE5F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3203A">
              <w:rPr>
                <w:b/>
                <w:sz w:val="28"/>
                <w:szCs w:val="28"/>
              </w:rPr>
              <w:t>Информация об участнике</w:t>
            </w: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Ф</w:t>
            </w:r>
            <w:r w:rsidR="00255DE0" w:rsidRPr="001B5455">
              <w:rPr>
                <w:sz w:val="28"/>
                <w:szCs w:val="28"/>
              </w:rPr>
              <w:t>.</w:t>
            </w:r>
            <w:r w:rsidRPr="001B5455">
              <w:rPr>
                <w:sz w:val="28"/>
                <w:szCs w:val="28"/>
              </w:rPr>
              <w:t>И</w:t>
            </w:r>
            <w:r w:rsidR="00255DE0" w:rsidRPr="001B5455">
              <w:rPr>
                <w:sz w:val="28"/>
                <w:szCs w:val="28"/>
              </w:rPr>
              <w:t>.</w:t>
            </w:r>
            <w:r w:rsidRPr="001B5455">
              <w:rPr>
                <w:sz w:val="28"/>
                <w:szCs w:val="28"/>
              </w:rPr>
              <w:t>О</w:t>
            </w:r>
            <w:r w:rsidR="00255DE0" w:rsidRPr="001B5455">
              <w:rPr>
                <w:sz w:val="28"/>
                <w:szCs w:val="28"/>
              </w:rPr>
              <w:t>.</w:t>
            </w:r>
            <w:r w:rsidRPr="001B5455">
              <w:rPr>
                <w:sz w:val="28"/>
                <w:szCs w:val="28"/>
              </w:rPr>
              <w:t xml:space="preserve"> </w:t>
            </w:r>
            <w:r w:rsidR="0093203A">
              <w:rPr>
                <w:sz w:val="28"/>
                <w:szCs w:val="28"/>
              </w:rPr>
              <w:t>участника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Должность</w:t>
            </w:r>
            <w:r w:rsidR="0093203A">
              <w:rPr>
                <w:sz w:val="28"/>
                <w:szCs w:val="28"/>
              </w:rPr>
              <w:t>, продолжительность работы в данной должности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Сведения об образовании (наименование образовательной организации, год окончания)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2A4985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6</w:t>
            </w:r>
            <w:r w:rsidR="005601E8" w:rsidRPr="001B5455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pacing w:val="-6"/>
                <w:sz w:val="28"/>
                <w:szCs w:val="28"/>
              </w:rPr>
              <w:t>Контактные данные: почтовый адрес, номер телефона</w:t>
            </w:r>
            <w:r w:rsidRPr="001B5455">
              <w:rPr>
                <w:sz w:val="28"/>
                <w:szCs w:val="28"/>
              </w:rPr>
              <w:t xml:space="preserve"> (рабочий, сотовый), адрес электронной почты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2A4985" w:rsidP="00380E1A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7</w:t>
            </w:r>
            <w:r w:rsidR="005601E8" w:rsidRPr="001B5455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Способ направления уведомлений о решениях, при</w:t>
            </w:r>
            <w:r w:rsidRPr="001B5455">
              <w:rPr>
                <w:spacing w:val="-8"/>
                <w:sz w:val="28"/>
                <w:szCs w:val="28"/>
              </w:rPr>
              <w:t>нятых конкурсной комиссией и министерством здраво</w:t>
            </w:r>
            <w:r w:rsidRPr="001B5455">
              <w:rPr>
                <w:sz w:val="28"/>
                <w:szCs w:val="28"/>
              </w:rPr>
              <w:t>охранения Новгородской области (электронное письмо)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  <w:tr w:rsidR="001B5455" w:rsidRPr="001B5455" w:rsidTr="00F23C65">
        <w:trPr>
          <w:trHeight w:val="8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8" w:rsidRPr="001B5455" w:rsidRDefault="002A4985" w:rsidP="001B6244">
            <w:pPr>
              <w:autoSpaceDE w:val="0"/>
              <w:autoSpaceDN w:val="0"/>
              <w:adjustRightInd w:val="0"/>
              <w:spacing w:before="120" w:line="246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8</w:t>
            </w:r>
            <w:r w:rsidR="005601E8" w:rsidRPr="001B5455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8" w:rsidRPr="001B5455" w:rsidRDefault="005601E8" w:rsidP="0093203A">
            <w:pPr>
              <w:autoSpaceDE w:val="0"/>
              <w:autoSpaceDN w:val="0"/>
              <w:adjustRightInd w:val="0"/>
              <w:spacing w:before="120" w:line="246" w:lineRule="exact"/>
              <w:jc w:val="both"/>
              <w:rPr>
                <w:sz w:val="28"/>
                <w:szCs w:val="28"/>
              </w:rPr>
            </w:pPr>
            <w:r w:rsidRPr="001B5455">
              <w:rPr>
                <w:spacing w:val="-4"/>
                <w:sz w:val="28"/>
                <w:szCs w:val="28"/>
              </w:rPr>
              <w:t>Реквизиты расчетного счета, открытого в российской</w:t>
            </w:r>
            <w:r w:rsidRPr="001B5455">
              <w:rPr>
                <w:sz w:val="28"/>
                <w:szCs w:val="28"/>
              </w:rPr>
              <w:t xml:space="preserve"> кредитной организации, для перечисления денежных сре</w:t>
            </w:r>
            <w:proofErr w:type="gramStart"/>
            <w:r w:rsidRPr="001B5455">
              <w:rPr>
                <w:sz w:val="28"/>
                <w:szCs w:val="28"/>
              </w:rPr>
              <w:t>дств в сл</w:t>
            </w:r>
            <w:proofErr w:type="gramEnd"/>
            <w:r w:rsidRPr="001B5455">
              <w:rPr>
                <w:sz w:val="28"/>
                <w:szCs w:val="28"/>
              </w:rPr>
              <w:t>учае признания победителем конкурса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8" w:rsidRPr="001B5455" w:rsidRDefault="005601E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  <w:p w:rsidR="00283158" w:rsidRPr="001B5455" w:rsidRDefault="00283158" w:rsidP="00380E1A">
            <w:pPr>
              <w:autoSpaceDE w:val="0"/>
              <w:autoSpaceDN w:val="0"/>
              <w:adjustRightInd w:val="0"/>
              <w:spacing w:before="120" w:line="246" w:lineRule="exact"/>
              <w:rPr>
                <w:sz w:val="28"/>
                <w:szCs w:val="28"/>
              </w:rPr>
            </w:pPr>
          </w:p>
        </w:tc>
      </w:tr>
    </w:tbl>
    <w:p w:rsidR="0093203A" w:rsidRDefault="0093203A" w:rsidP="0086266F">
      <w:pPr>
        <w:autoSpaceDE w:val="0"/>
        <w:autoSpaceDN w:val="0"/>
        <w:adjustRightInd w:val="0"/>
        <w:spacing w:before="120" w:line="340" w:lineRule="atLeast"/>
        <w:ind w:firstLine="709"/>
        <w:jc w:val="both"/>
        <w:rPr>
          <w:sz w:val="28"/>
          <w:szCs w:val="28"/>
        </w:rPr>
      </w:pPr>
    </w:p>
    <w:p w:rsidR="00255DE0" w:rsidRPr="001B5455" w:rsidRDefault="00255DE0" w:rsidP="0086266F">
      <w:pPr>
        <w:autoSpaceDE w:val="0"/>
        <w:autoSpaceDN w:val="0"/>
        <w:adjustRightInd w:val="0"/>
        <w:spacing w:before="120" w:line="340" w:lineRule="atLeast"/>
        <w:ind w:firstLine="709"/>
        <w:jc w:val="both"/>
        <w:rPr>
          <w:sz w:val="28"/>
          <w:szCs w:val="28"/>
        </w:rPr>
      </w:pPr>
      <w:r w:rsidRPr="001B5455">
        <w:rPr>
          <w:sz w:val="28"/>
          <w:szCs w:val="28"/>
        </w:rPr>
        <w:t xml:space="preserve">Даю свое согласие министерству здравоохранения Новгородской области, расположенному по адресу: Великий Новгород, </w:t>
      </w:r>
      <w:r w:rsidR="002A4985" w:rsidRPr="001B5455">
        <w:rPr>
          <w:sz w:val="28"/>
          <w:szCs w:val="28"/>
        </w:rPr>
        <w:t>ул. Кооперативная, д.5</w:t>
      </w:r>
      <w:r w:rsidRPr="001B5455">
        <w:rPr>
          <w:sz w:val="28"/>
          <w:szCs w:val="28"/>
        </w:rPr>
        <w:t>, на обработку моих персональных данных и подтверждаю, что, принимая такое решение, я действую по своей воле и в своих интересах.</w:t>
      </w:r>
    </w:p>
    <w:p w:rsidR="00255DE0" w:rsidRPr="001B5455" w:rsidRDefault="00255DE0" w:rsidP="001C0AF8">
      <w:pPr>
        <w:pStyle w:val="af7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5">
        <w:rPr>
          <w:rFonts w:ascii="Times New Roman" w:hAnsi="Times New Roman" w:cs="Times New Roman"/>
          <w:sz w:val="28"/>
          <w:szCs w:val="28"/>
        </w:rPr>
        <w:t xml:space="preserve">Согласие дается мной для целей, связанных с рассмотрением </w:t>
      </w:r>
      <w:r w:rsidR="001C0AF8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1B5455">
        <w:rPr>
          <w:rFonts w:ascii="Times New Roman" w:hAnsi="Times New Roman" w:cs="Times New Roman"/>
          <w:sz w:val="28"/>
          <w:szCs w:val="28"/>
        </w:rPr>
        <w:t>, представленн</w:t>
      </w:r>
      <w:r w:rsidR="001C0AF8">
        <w:rPr>
          <w:rFonts w:ascii="Times New Roman" w:hAnsi="Times New Roman" w:cs="Times New Roman"/>
          <w:sz w:val="28"/>
          <w:szCs w:val="28"/>
        </w:rPr>
        <w:t>ых</w:t>
      </w:r>
      <w:r w:rsidRPr="001B545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C0AF8">
        <w:rPr>
          <w:rFonts w:ascii="Times New Roman" w:hAnsi="Times New Roman" w:cs="Times New Roman"/>
          <w:sz w:val="28"/>
          <w:szCs w:val="28"/>
        </w:rPr>
        <w:t>о</w:t>
      </w:r>
      <w:r w:rsidR="001C0AF8" w:rsidRPr="001C0AF8">
        <w:rPr>
          <w:rFonts w:ascii="Times New Roman" w:hAnsi="Times New Roman" w:cs="Times New Roman"/>
          <w:sz w:val="28"/>
          <w:szCs w:val="28"/>
        </w:rPr>
        <w:t>бластн</w:t>
      </w:r>
      <w:r w:rsidR="001C0AF8">
        <w:rPr>
          <w:rFonts w:ascii="Times New Roman" w:hAnsi="Times New Roman" w:cs="Times New Roman"/>
          <w:sz w:val="28"/>
          <w:szCs w:val="28"/>
        </w:rPr>
        <w:t>ым</w:t>
      </w:r>
      <w:r w:rsidR="001C0AF8" w:rsidRPr="001C0A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0AF8">
        <w:rPr>
          <w:rFonts w:ascii="Times New Roman" w:hAnsi="Times New Roman" w:cs="Times New Roman"/>
          <w:sz w:val="28"/>
          <w:szCs w:val="28"/>
        </w:rPr>
        <w:t xml:space="preserve">ом </w:t>
      </w:r>
      <w:r w:rsidR="001C0AF8" w:rsidRPr="001C0AF8">
        <w:rPr>
          <w:rFonts w:ascii="Times New Roman" w:hAnsi="Times New Roman" w:cs="Times New Roman"/>
          <w:sz w:val="28"/>
          <w:szCs w:val="28"/>
        </w:rPr>
        <w:t xml:space="preserve"> Новгородской области от 31.03.2023 </w:t>
      </w:r>
      <w:r w:rsidR="001C0AF8">
        <w:rPr>
          <w:rFonts w:ascii="Times New Roman" w:hAnsi="Times New Roman" w:cs="Times New Roman"/>
          <w:sz w:val="28"/>
          <w:szCs w:val="28"/>
        </w:rPr>
        <w:t>№ 313-ОЗ «</w:t>
      </w:r>
      <w:r w:rsidR="001C0AF8" w:rsidRPr="001C0AF8">
        <w:rPr>
          <w:rFonts w:ascii="Times New Roman" w:hAnsi="Times New Roman" w:cs="Times New Roman"/>
          <w:sz w:val="28"/>
          <w:szCs w:val="28"/>
        </w:rPr>
        <w:t xml:space="preserve">О статусе </w:t>
      </w:r>
      <w:r w:rsidR="001C0AF8">
        <w:rPr>
          <w:rFonts w:ascii="Times New Roman" w:hAnsi="Times New Roman" w:cs="Times New Roman"/>
          <w:sz w:val="28"/>
          <w:szCs w:val="28"/>
        </w:rPr>
        <w:t>«</w:t>
      </w:r>
      <w:r w:rsidR="001C0AF8" w:rsidRPr="001C0AF8">
        <w:rPr>
          <w:rFonts w:ascii="Times New Roman" w:hAnsi="Times New Roman" w:cs="Times New Roman"/>
          <w:sz w:val="28"/>
          <w:szCs w:val="28"/>
        </w:rPr>
        <w:t>Новгородский врач</w:t>
      </w:r>
      <w:r w:rsidR="001C0AF8">
        <w:rPr>
          <w:rFonts w:ascii="Times New Roman" w:hAnsi="Times New Roman" w:cs="Times New Roman"/>
          <w:sz w:val="28"/>
          <w:szCs w:val="28"/>
        </w:rPr>
        <w:t>», п</w:t>
      </w:r>
      <w:r w:rsidR="002A4985" w:rsidRPr="001B5455">
        <w:rPr>
          <w:rFonts w:ascii="Times New Roman" w:hAnsi="Times New Roman" w:cs="Times New Roman"/>
          <w:sz w:val="28"/>
          <w:szCs w:val="28"/>
        </w:rPr>
        <w:t>оложением о порядке и условиях присвоения статуса «Новгородский врач» в 2023 году</w:t>
      </w:r>
      <w:r w:rsidRPr="001B5455">
        <w:rPr>
          <w:rFonts w:ascii="Times New Roman" w:hAnsi="Times New Roman" w:cs="Times New Roman"/>
          <w:sz w:val="28"/>
          <w:szCs w:val="28"/>
        </w:rPr>
        <w:t xml:space="preserve"> (далее Порядок), и распространяется на персональные данные, содержащиеся в заявке-анкете.</w:t>
      </w:r>
    </w:p>
    <w:p w:rsidR="00255DE0" w:rsidRPr="001B5455" w:rsidRDefault="00255DE0" w:rsidP="0086266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proofErr w:type="gramStart"/>
      <w:r w:rsidRPr="001B5455">
        <w:rPr>
          <w:sz w:val="28"/>
          <w:szCs w:val="28"/>
        </w:rPr>
        <w:t>Настоящим даю согласие на совершение следующих действий, совершаемых с использованием средств автоматизации или без исполь</w:t>
      </w:r>
      <w:r w:rsidR="00AD3178" w:rsidRPr="001B5455">
        <w:rPr>
          <w:sz w:val="28"/>
          <w:szCs w:val="28"/>
        </w:rPr>
        <w:t>-</w:t>
      </w:r>
      <w:r w:rsidRPr="001B5455">
        <w:rPr>
          <w:sz w:val="28"/>
          <w:szCs w:val="28"/>
        </w:rPr>
        <w:t xml:space="preserve">зования таких средств с моими персональными данными: сбор, запись, </w:t>
      </w:r>
      <w:r w:rsidRPr="001B5455">
        <w:rPr>
          <w:sz w:val="28"/>
          <w:szCs w:val="28"/>
        </w:rPr>
        <w:lastRenderedPageBreak/>
        <w:t>систематизация, накопление, хранение, уточнение (обновление, изменение), извлечение, использование, передача (распространение, предоставление, доступ), в том числе для размещения на официальном сайте министерства здравоохранения Новгородской области в информационно-телекоммуника</w:t>
      </w:r>
      <w:r w:rsidR="00AD3178" w:rsidRPr="001B5455">
        <w:rPr>
          <w:sz w:val="28"/>
          <w:szCs w:val="28"/>
        </w:rPr>
        <w:t>-</w:t>
      </w:r>
      <w:r w:rsidRPr="001B5455">
        <w:rPr>
          <w:sz w:val="28"/>
          <w:szCs w:val="28"/>
        </w:rPr>
        <w:t xml:space="preserve">ционной сети </w:t>
      </w:r>
      <w:r w:rsidR="00AD3178" w:rsidRPr="001B5455">
        <w:rPr>
          <w:sz w:val="28"/>
          <w:szCs w:val="28"/>
        </w:rPr>
        <w:t>«</w:t>
      </w:r>
      <w:r w:rsidRPr="001B5455">
        <w:rPr>
          <w:sz w:val="28"/>
          <w:szCs w:val="28"/>
        </w:rPr>
        <w:t>Интернет</w:t>
      </w:r>
      <w:r w:rsidR="00AD3178" w:rsidRPr="001B5455">
        <w:rPr>
          <w:sz w:val="28"/>
          <w:szCs w:val="28"/>
        </w:rPr>
        <w:t>»</w:t>
      </w:r>
      <w:r w:rsidRPr="001B5455">
        <w:rPr>
          <w:sz w:val="28"/>
          <w:szCs w:val="28"/>
        </w:rPr>
        <w:t>, обезличивание, блокирование, удаление, уничтожение персональных данных.</w:t>
      </w:r>
      <w:proofErr w:type="gramEnd"/>
    </w:p>
    <w:p w:rsidR="00255DE0" w:rsidRPr="001B5455" w:rsidRDefault="00255DE0" w:rsidP="0086266F">
      <w:pPr>
        <w:spacing w:line="340" w:lineRule="atLeast"/>
        <w:ind w:firstLine="709"/>
        <w:jc w:val="both"/>
        <w:rPr>
          <w:sz w:val="28"/>
          <w:szCs w:val="28"/>
        </w:rPr>
      </w:pPr>
      <w:r w:rsidRPr="001B5455">
        <w:rPr>
          <w:sz w:val="28"/>
          <w:szCs w:val="28"/>
        </w:rPr>
        <w:t>Я ознакомлен</w:t>
      </w:r>
      <w:r w:rsidR="00AD3178" w:rsidRPr="001B5455">
        <w:rPr>
          <w:sz w:val="28"/>
          <w:szCs w:val="28"/>
        </w:rPr>
        <w:t xml:space="preserve"> </w:t>
      </w:r>
      <w:r w:rsidRPr="001B5455">
        <w:rPr>
          <w:sz w:val="28"/>
          <w:szCs w:val="28"/>
        </w:rPr>
        <w:t xml:space="preserve">(а) с правами субъекта персональных данных на доступ к его персональным данным, предусмотренными </w:t>
      </w:r>
      <w:hyperlink r:id="rId12" w:history="1">
        <w:r w:rsidRPr="001B5455">
          <w:rPr>
            <w:sz w:val="28"/>
            <w:szCs w:val="28"/>
          </w:rPr>
          <w:t>главой 3</w:t>
        </w:r>
      </w:hyperlink>
      <w:r w:rsidRPr="001B5455">
        <w:rPr>
          <w:sz w:val="28"/>
          <w:szCs w:val="28"/>
        </w:rPr>
        <w:t xml:space="preserve"> Федерального закона от 27 июля 2006 года № 152-ФЗ </w:t>
      </w:r>
      <w:r w:rsidR="00AD3178" w:rsidRPr="001B5455">
        <w:rPr>
          <w:sz w:val="28"/>
          <w:szCs w:val="28"/>
        </w:rPr>
        <w:t>«</w:t>
      </w:r>
      <w:r w:rsidRPr="001B5455">
        <w:rPr>
          <w:sz w:val="28"/>
          <w:szCs w:val="28"/>
        </w:rPr>
        <w:t>О персональных данных</w:t>
      </w:r>
      <w:r w:rsidR="00AD3178" w:rsidRPr="001B5455">
        <w:rPr>
          <w:sz w:val="28"/>
          <w:szCs w:val="28"/>
        </w:rPr>
        <w:t>»</w:t>
      </w:r>
      <w:r w:rsidRPr="001B5455">
        <w:rPr>
          <w:sz w:val="28"/>
          <w:szCs w:val="28"/>
        </w:rPr>
        <w:t>. Все изложенное мной прочитано, мне понятно и подтверждается собственноручной подписью.</w:t>
      </w:r>
    </w:p>
    <w:p w:rsidR="00255DE0" w:rsidRPr="001B5455" w:rsidRDefault="00255DE0" w:rsidP="00255DE0">
      <w:pPr>
        <w:spacing w:line="360" w:lineRule="atLeast"/>
        <w:ind w:firstLine="709"/>
        <w:rPr>
          <w:sz w:val="28"/>
          <w:szCs w:val="28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58"/>
        <w:gridCol w:w="2212"/>
      </w:tblGrid>
      <w:tr w:rsidR="001B5455" w:rsidRPr="001B5455" w:rsidTr="00380E1A">
        <w:tc>
          <w:tcPr>
            <w:tcW w:w="3890" w:type="dxa"/>
          </w:tcPr>
          <w:p w:rsidR="00380E1A" w:rsidRPr="001B5455" w:rsidRDefault="00380E1A" w:rsidP="00380E1A">
            <w:pPr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3458" w:type="dxa"/>
          </w:tcPr>
          <w:p w:rsidR="00380E1A" w:rsidRPr="001B5455" w:rsidRDefault="00380E1A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И.О.</w:t>
            </w:r>
            <w:r w:rsidR="0086266F" w:rsidRPr="001B5455">
              <w:rPr>
                <w:sz w:val="28"/>
                <w:szCs w:val="28"/>
              </w:rPr>
              <w:t xml:space="preserve"> </w:t>
            </w:r>
            <w:r w:rsidRPr="001B5455">
              <w:rPr>
                <w:sz w:val="28"/>
                <w:szCs w:val="28"/>
              </w:rPr>
              <w:t>Фамилия</w:t>
            </w:r>
          </w:p>
        </w:tc>
        <w:tc>
          <w:tcPr>
            <w:tcW w:w="2212" w:type="dxa"/>
            <w:vAlign w:val="bottom"/>
          </w:tcPr>
          <w:p w:rsidR="00380E1A" w:rsidRPr="001B5455" w:rsidRDefault="00380E1A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1B5455" w:rsidRPr="001B5455" w:rsidTr="00380E1A">
        <w:tc>
          <w:tcPr>
            <w:tcW w:w="3890" w:type="dxa"/>
          </w:tcPr>
          <w:p w:rsidR="00380E1A" w:rsidRPr="001B5455" w:rsidRDefault="00380E1A" w:rsidP="00380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B5455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</w:tcPr>
          <w:p w:rsidR="00380E1A" w:rsidRPr="001B5455" w:rsidRDefault="00380E1A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bottom"/>
          </w:tcPr>
          <w:p w:rsidR="00380E1A" w:rsidRPr="001B5455" w:rsidRDefault="00380E1A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1B5455" w:rsidRPr="001B5455" w:rsidTr="00380E1A">
        <w:tc>
          <w:tcPr>
            <w:tcW w:w="3890" w:type="dxa"/>
          </w:tcPr>
          <w:p w:rsidR="005601E8" w:rsidRPr="001B5455" w:rsidRDefault="00AD3178" w:rsidP="00380E1A">
            <w:pPr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szCs w:val="28"/>
              </w:rPr>
            </w:pPr>
            <w:r w:rsidRPr="001B5455">
              <w:rPr>
                <w:sz w:val="28"/>
                <w:szCs w:val="28"/>
              </w:rPr>
              <w:t>«</w:t>
            </w:r>
            <w:r w:rsidR="005601E8" w:rsidRPr="001B5455">
              <w:rPr>
                <w:sz w:val="28"/>
                <w:szCs w:val="28"/>
              </w:rPr>
              <w:t>__</w:t>
            </w:r>
            <w:r w:rsidR="00380E1A" w:rsidRPr="001B5455">
              <w:rPr>
                <w:sz w:val="28"/>
                <w:szCs w:val="28"/>
              </w:rPr>
              <w:t>_</w:t>
            </w:r>
            <w:r w:rsidRPr="001B5455">
              <w:rPr>
                <w:sz w:val="28"/>
                <w:szCs w:val="28"/>
              </w:rPr>
              <w:t>»</w:t>
            </w:r>
            <w:r w:rsidR="005601E8" w:rsidRPr="001B5455">
              <w:rPr>
                <w:sz w:val="28"/>
                <w:szCs w:val="28"/>
              </w:rPr>
              <w:t xml:space="preserve"> _______</w:t>
            </w:r>
            <w:r w:rsidR="00380E1A" w:rsidRPr="001B5455">
              <w:rPr>
                <w:sz w:val="28"/>
                <w:szCs w:val="28"/>
              </w:rPr>
              <w:t>___</w:t>
            </w:r>
            <w:r w:rsidR="005601E8" w:rsidRPr="001B5455">
              <w:rPr>
                <w:sz w:val="28"/>
                <w:szCs w:val="28"/>
              </w:rPr>
              <w:t xml:space="preserve"> 20___</w:t>
            </w:r>
            <w:r w:rsidR="00380E1A" w:rsidRPr="001B5455">
              <w:rPr>
                <w:sz w:val="28"/>
                <w:szCs w:val="28"/>
              </w:rPr>
              <w:t>_</w:t>
            </w:r>
            <w:r w:rsidR="005601E8" w:rsidRPr="001B54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58" w:type="dxa"/>
          </w:tcPr>
          <w:p w:rsidR="005601E8" w:rsidRPr="001B5455" w:rsidRDefault="005601E8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bottom"/>
          </w:tcPr>
          <w:p w:rsidR="005601E8" w:rsidRPr="001B5455" w:rsidRDefault="005601E8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1B5455" w:rsidRPr="001B5455" w:rsidTr="00380E1A">
        <w:tc>
          <w:tcPr>
            <w:tcW w:w="3890" w:type="dxa"/>
          </w:tcPr>
          <w:p w:rsidR="005601E8" w:rsidRPr="001B5455" w:rsidRDefault="005601E8" w:rsidP="00255DE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5601E8" w:rsidRPr="001B5455" w:rsidRDefault="005601E8" w:rsidP="00AD31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5601E8" w:rsidRPr="001B5455" w:rsidRDefault="005601E8" w:rsidP="00255DE0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5601E8" w:rsidRPr="001B5455" w:rsidRDefault="005601E8" w:rsidP="00BB28EA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  <w:sectPr w:rsidR="005601E8" w:rsidRPr="001B5455" w:rsidSect="00B100AF">
          <w:pgSz w:w="11906" w:h="16838" w:code="9"/>
          <w:pgMar w:top="1134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p w:rsidR="00F23C65" w:rsidRDefault="00F23C65" w:rsidP="00F23C65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Приложение № 3 к </w:t>
      </w:r>
      <w:r w:rsidRPr="001D493A">
        <w:rPr>
          <w:rFonts w:ascii="Times New Roman" w:hAnsi="Times New Roman" w:cs="Times New Roman"/>
          <w:sz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lang w:eastAsia="ru-RU"/>
        </w:rPr>
        <w:t>ку</w:t>
      </w:r>
      <w:r w:rsidRPr="001D493A">
        <w:rPr>
          <w:rFonts w:ascii="Times New Roman" w:hAnsi="Times New Roman" w:cs="Times New Roman"/>
          <w:sz w:val="28"/>
          <w:lang w:eastAsia="ru-RU"/>
        </w:rPr>
        <w:t xml:space="preserve"> проведения конкурсного отбора на присвоение статуса «Новгородский врач» в 2023 году</w:t>
      </w:r>
    </w:p>
    <w:p w:rsidR="00F23C65" w:rsidRPr="001B5455" w:rsidRDefault="00F23C65" w:rsidP="00F23C65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</w:p>
    <w:p w:rsidR="00F23C65" w:rsidRPr="00F23C65" w:rsidRDefault="00F23C65" w:rsidP="00F23C65">
      <w:pPr>
        <w:ind w:firstLine="709"/>
        <w:jc w:val="center"/>
        <w:rPr>
          <w:b/>
          <w:sz w:val="28"/>
        </w:rPr>
      </w:pPr>
      <w:r w:rsidRPr="00F23C65">
        <w:rPr>
          <w:b/>
          <w:sz w:val="28"/>
        </w:rPr>
        <w:t>Правила оформления письменной работы для участия в конкурсе «О присвоении статуса «Новгородский врач» в 2023 году</w:t>
      </w:r>
    </w:p>
    <w:p w:rsidR="00F23C65" w:rsidRDefault="00F23C65" w:rsidP="00F23C65">
      <w:pPr>
        <w:jc w:val="both"/>
        <w:rPr>
          <w:sz w:val="28"/>
        </w:rPr>
      </w:pPr>
    </w:p>
    <w:p w:rsidR="00F23C65" w:rsidRPr="00F23C65" w:rsidRDefault="00F23C65" w:rsidP="00F23C65">
      <w:pPr>
        <w:ind w:firstLine="709"/>
        <w:jc w:val="both"/>
        <w:rPr>
          <w:sz w:val="28"/>
        </w:rPr>
      </w:pPr>
      <w:r w:rsidRPr="00F23C65">
        <w:rPr>
          <w:sz w:val="28"/>
        </w:rPr>
        <w:t>1.</w:t>
      </w:r>
      <w:r>
        <w:rPr>
          <w:sz w:val="28"/>
        </w:rPr>
        <w:t xml:space="preserve"> </w:t>
      </w:r>
      <w:r w:rsidRPr="00F23C65">
        <w:rPr>
          <w:sz w:val="28"/>
        </w:rPr>
        <w:t>Письменная работа участника в конкурсе «О присвоении статуса «Новгородский врач» в 2023 году должна содержать анализ профессиональной деятельности за последние три года работы.</w:t>
      </w:r>
    </w:p>
    <w:p w:rsidR="00AC267A" w:rsidRDefault="00F23C65" w:rsidP="00AC267A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 xml:space="preserve">2.  </w:t>
      </w:r>
      <w:r>
        <w:rPr>
          <w:sz w:val="28"/>
          <w:szCs w:val="28"/>
        </w:rPr>
        <w:t>Письменная работа включает в себя</w:t>
      </w:r>
      <w:r w:rsidR="00AC267A">
        <w:rPr>
          <w:sz w:val="28"/>
          <w:szCs w:val="28"/>
        </w:rPr>
        <w:t>:</w:t>
      </w:r>
    </w:p>
    <w:p w:rsidR="00AC267A" w:rsidRDefault="00F23C65" w:rsidP="00AC267A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описание выполненных работ</w:t>
      </w:r>
      <w:r w:rsidR="00AC267A">
        <w:rPr>
          <w:sz w:val="28"/>
          <w:szCs w:val="28"/>
        </w:rPr>
        <w:t xml:space="preserve"> участником;</w:t>
      </w:r>
    </w:p>
    <w:p w:rsidR="00493C8C" w:rsidRDefault="00493C8C" w:rsidP="00AC267A">
      <w:pPr>
        <w:ind w:firstLine="709"/>
        <w:jc w:val="both"/>
        <w:rPr>
          <w:sz w:val="28"/>
          <w:szCs w:val="28"/>
        </w:rPr>
      </w:pPr>
      <w:r w:rsidRPr="00493C8C">
        <w:rPr>
          <w:sz w:val="28"/>
          <w:szCs w:val="28"/>
        </w:rPr>
        <w:t>обоснованные решения и разработки, имеющие существенное значение для развития системы здравоохранения Новгородской области;</w:t>
      </w:r>
    </w:p>
    <w:p w:rsidR="00F23C65" w:rsidRDefault="00F23C65" w:rsidP="00AC267A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 xml:space="preserve">выводы </w:t>
      </w:r>
      <w:r>
        <w:rPr>
          <w:sz w:val="28"/>
          <w:szCs w:val="28"/>
        </w:rPr>
        <w:t>участника</w:t>
      </w:r>
      <w:r w:rsidRPr="00F23C65">
        <w:rPr>
          <w:sz w:val="28"/>
          <w:szCs w:val="28"/>
        </w:rPr>
        <w:t xml:space="preserve"> о своей профессиональной деятельности, предложения по ее совершенствованию; </w:t>
      </w:r>
    </w:p>
    <w:p w:rsidR="00493C8C" w:rsidRDefault="00493C8C" w:rsidP="00AC267A">
      <w:pPr>
        <w:ind w:firstLine="709"/>
        <w:jc w:val="both"/>
        <w:rPr>
          <w:sz w:val="28"/>
          <w:szCs w:val="28"/>
        </w:rPr>
      </w:pPr>
      <w:r w:rsidRPr="00493C8C">
        <w:rPr>
          <w:sz w:val="28"/>
          <w:szCs w:val="28"/>
        </w:rPr>
        <w:t>данные о рационализа</w:t>
      </w:r>
      <w:r>
        <w:rPr>
          <w:sz w:val="28"/>
          <w:szCs w:val="28"/>
        </w:rPr>
        <w:t>торских предложениях и патентах (при наличии).</w:t>
      </w:r>
    </w:p>
    <w:p w:rsidR="00AC267A" w:rsidRPr="00AC267A" w:rsidRDefault="00AC267A" w:rsidP="00AC2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Письменная работа</w:t>
      </w:r>
      <w:r w:rsidRPr="00AC267A">
        <w:rPr>
          <w:sz w:val="28"/>
          <w:szCs w:val="28"/>
        </w:rPr>
        <w:t xml:space="preserve"> должна быть написана </w:t>
      </w:r>
      <w:r>
        <w:rPr>
          <w:sz w:val="28"/>
          <w:szCs w:val="28"/>
        </w:rPr>
        <w:t>участником</w:t>
      </w:r>
      <w:r w:rsidRPr="00AC267A">
        <w:rPr>
          <w:sz w:val="28"/>
          <w:szCs w:val="28"/>
        </w:rPr>
        <w:t xml:space="preserve"> самостоятельно, обладать внутренним единством, содержать новые научные результаты</w:t>
      </w:r>
      <w:r>
        <w:rPr>
          <w:sz w:val="28"/>
          <w:szCs w:val="28"/>
        </w:rPr>
        <w:t>.</w:t>
      </w:r>
    </w:p>
    <w:p w:rsidR="00AC267A" w:rsidRDefault="00AC267A" w:rsidP="00AC2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267A">
        <w:rPr>
          <w:sz w:val="28"/>
          <w:szCs w:val="28"/>
        </w:rPr>
        <w:t xml:space="preserve">Предложенные </w:t>
      </w:r>
      <w:r>
        <w:rPr>
          <w:sz w:val="28"/>
          <w:szCs w:val="28"/>
        </w:rPr>
        <w:t>участником</w:t>
      </w:r>
      <w:r w:rsidRPr="00AC267A">
        <w:rPr>
          <w:sz w:val="28"/>
          <w:szCs w:val="28"/>
        </w:rPr>
        <w:t xml:space="preserve"> решения должны быть аргументированы.</w:t>
      </w:r>
    </w:p>
    <w:p w:rsidR="00F23C65" w:rsidRPr="00F23C65" w:rsidRDefault="00AC267A" w:rsidP="00AC2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3C65">
        <w:rPr>
          <w:sz w:val="28"/>
          <w:szCs w:val="28"/>
        </w:rPr>
        <w:t>Письменная работа</w:t>
      </w:r>
      <w:r w:rsidR="00F23C65" w:rsidRPr="00F23C65">
        <w:rPr>
          <w:sz w:val="28"/>
          <w:szCs w:val="28"/>
        </w:rPr>
        <w:t xml:space="preserve"> имеет следующую структуру.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а) титульный лист;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б) оглавление;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в) текст: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1) введение,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2) основная часть,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3) заключение;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г) список со</w:t>
      </w:r>
      <w:r w:rsidR="00AC267A">
        <w:rPr>
          <w:sz w:val="28"/>
          <w:szCs w:val="28"/>
        </w:rPr>
        <w:t xml:space="preserve">кращений и условных обозначений </w:t>
      </w:r>
      <w:r w:rsidR="00AC267A" w:rsidRPr="00AC267A">
        <w:rPr>
          <w:sz w:val="28"/>
          <w:szCs w:val="28"/>
        </w:rPr>
        <w:t>(при наличии)</w:t>
      </w:r>
      <w:r w:rsidRPr="00F23C65">
        <w:rPr>
          <w:sz w:val="28"/>
          <w:szCs w:val="28"/>
        </w:rPr>
        <w:t>;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словарь терминов</w:t>
      </w:r>
      <w:r w:rsidR="00AC267A">
        <w:rPr>
          <w:sz w:val="28"/>
          <w:szCs w:val="28"/>
        </w:rPr>
        <w:t xml:space="preserve"> (при наличии)</w:t>
      </w:r>
      <w:r w:rsidRPr="00F23C65">
        <w:rPr>
          <w:sz w:val="28"/>
          <w:szCs w:val="28"/>
        </w:rPr>
        <w:t>;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е) список литературы;</w:t>
      </w:r>
    </w:p>
    <w:p w:rsidR="00F23C65" w:rsidRPr="00F23C65" w:rsidRDefault="00F23C65" w:rsidP="00F23C65">
      <w:pPr>
        <w:ind w:firstLine="709"/>
        <w:jc w:val="both"/>
        <w:rPr>
          <w:sz w:val="28"/>
          <w:szCs w:val="28"/>
        </w:rPr>
      </w:pPr>
      <w:r w:rsidRPr="00F23C65">
        <w:rPr>
          <w:sz w:val="28"/>
          <w:szCs w:val="28"/>
        </w:rPr>
        <w:t>ж) с</w:t>
      </w:r>
      <w:r w:rsidR="00AC267A">
        <w:rPr>
          <w:sz w:val="28"/>
          <w:szCs w:val="28"/>
        </w:rPr>
        <w:t>писок иллюстративного материала (при наличии)</w:t>
      </w:r>
      <w:r w:rsidRPr="00F23C65">
        <w:rPr>
          <w:sz w:val="28"/>
          <w:szCs w:val="28"/>
        </w:rPr>
        <w:t>;</w:t>
      </w:r>
    </w:p>
    <w:p w:rsidR="00F23C65" w:rsidRDefault="00AC267A" w:rsidP="00AC2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приложения (при наличии).</w:t>
      </w:r>
    </w:p>
    <w:p w:rsidR="00AC267A" w:rsidRDefault="00AC267A" w:rsidP="00AC2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267A">
        <w:rPr>
          <w:sz w:val="28"/>
          <w:szCs w:val="28"/>
        </w:rPr>
        <w:t xml:space="preserve">Титульный лист является первой страницей </w:t>
      </w:r>
      <w:r>
        <w:rPr>
          <w:sz w:val="28"/>
          <w:szCs w:val="28"/>
        </w:rPr>
        <w:t>письменной работы</w:t>
      </w:r>
      <w:r w:rsidRPr="00AC267A">
        <w:rPr>
          <w:sz w:val="28"/>
          <w:szCs w:val="28"/>
        </w:rPr>
        <w:t>, служит источником</w:t>
      </w:r>
      <w:r>
        <w:rPr>
          <w:sz w:val="28"/>
          <w:szCs w:val="28"/>
        </w:rPr>
        <w:t xml:space="preserve"> </w:t>
      </w:r>
      <w:r w:rsidRPr="00AC267A">
        <w:rPr>
          <w:sz w:val="28"/>
          <w:szCs w:val="28"/>
        </w:rPr>
        <w:t>информации, необходимой дл</w:t>
      </w:r>
      <w:r>
        <w:rPr>
          <w:sz w:val="28"/>
          <w:szCs w:val="28"/>
        </w:rPr>
        <w:t xml:space="preserve">я обработки и поиска документа. </w:t>
      </w:r>
      <w:r w:rsidRPr="00AC267A">
        <w:rPr>
          <w:sz w:val="28"/>
          <w:szCs w:val="28"/>
        </w:rPr>
        <w:t>На титульном листе приводят следующие сведения:</w:t>
      </w:r>
      <w:r>
        <w:rPr>
          <w:sz w:val="28"/>
          <w:szCs w:val="28"/>
        </w:rPr>
        <w:t xml:space="preserve"> фамилия, имя, отчество участника, его место работы, наименование письменной работы. </w:t>
      </w:r>
    </w:p>
    <w:p w:rsidR="00F23C65" w:rsidRPr="00DC3B0B" w:rsidRDefault="00AC267A" w:rsidP="00DC3B0B">
      <w:pPr>
        <w:ind w:firstLine="709"/>
        <w:jc w:val="both"/>
        <w:rPr>
          <w:sz w:val="28"/>
          <w:szCs w:val="28"/>
        </w:rPr>
      </w:pPr>
      <w:r w:rsidRPr="00AC267A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письменной работы</w:t>
      </w:r>
      <w:r w:rsidRPr="00AC267A">
        <w:rPr>
          <w:sz w:val="28"/>
          <w:szCs w:val="28"/>
        </w:rPr>
        <w:t xml:space="preserve"> используется текстовый редактор MS </w:t>
      </w:r>
      <w:proofErr w:type="spellStart"/>
      <w:r w:rsidRPr="00AC267A">
        <w:rPr>
          <w:sz w:val="28"/>
          <w:szCs w:val="28"/>
        </w:rPr>
        <w:t>Word</w:t>
      </w:r>
      <w:proofErr w:type="spellEnd"/>
      <w:r w:rsidRPr="00AC267A">
        <w:rPr>
          <w:sz w:val="28"/>
          <w:szCs w:val="28"/>
        </w:rPr>
        <w:t xml:space="preserve">, шрифт </w:t>
      </w:r>
      <w:proofErr w:type="spellStart"/>
      <w:r w:rsidRPr="00AC267A">
        <w:rPr>
          <w:sz w:val="28"/>
          <w:szCs w:val="28"/>
        </w:rPr>
        <w:t>Times</w:t>
      </w:r>
      <w:proofErr w:type="spellEnd"/>
      <w:r w:rsidRPr="00AC267A">
        <w:rPr>
          <w:sz w:val="28"/>
          <w:szCs w:val="28"/>
        </w:rPr>
        <w:t xml:space="preserve"> </w:t>
      </w:r>
      <w:proofErr w:type="spellStart"/>
      <w:r w:rsidRPr="00AC267A">
        <w:rPr>
          <w:sz w:val="28"/>
          <w:szCs w:val="28"/>
        </w:rPr>
        <w:t>New</w:t>
      </w:r>
      <w:proofErr w:type="spellEnd"/>
      <w:r w:rsidRPr="00AC267A">
        <w:rPr>
          <w:sz w:val="28"/>
          <w:szCs w:val="28"/>
        </w:rPr>
        <w:t xml:space="preserve"> </w:t>
      </w:r>
      <w:proofErr w:type="spellStart"/>
      <w:r w:rsidRPr="00AC267A">
        <w:rPr>
          <w:sz w:val="28"/>
          <w:szCs w:val="28"/>
        </w:rPr>
        <w:t>Roman</w:t>
      </w:r>
      <w:proofErr w:type="spellEnd"/>
      <w:r w:rsidRPr="00AC267A">
        <w:rPr>
          <w:sz w:val="28"/>
          <w:szCs w:val="28"/>
        </w:rPr>
        <w:t>, размер 14, допускается использование размера ш</w:t>
      </w:r>
      <w:r>
        <w:rPr>
          <w:sz w:val="28"/>
          <w:szCs w:val="28"/>
        </w:rPr>
        <w:t xml:space="preserve">рифта 12 при оформлении таблиц. </w:t>
      </w:r>
      <w:proofErr w:type="gramStart"/>
      <w:r w:rsidRPr="00AC267A">
        <w:rPr>
          <w:sz w:val="28"/>
          <w:szCs w:val="28"/>
        </w:rPr>
        <w:t>Каждый лист документа, оформленный как на бланке, так</w:t>
      </w:r>
      <w:r>
        <w:rPr>
          <w:sz w:val="28"/>
          <w:szCs w:val="28"/>
        </w:rPr>
        <w:t xml:space="preserve"> и без него, должен иметь поля: 35 мм - левое; 10 мм - правое; </w:t>
      </w:r>
      <w:r w:rsidRPr="00AC267A">
        <w:rPr>
          <w:sz w:val="28"/>
          <w:szCs w:val="28"/>
        </w:rPr>
        <w:t>20 мм - вер</w:t>
      </w:r>
      <w:r>
        <w:rPr>
          <w:sz w:val="28"/>
          <w:szCs w:val="28"/>
        </w:rPr>
        <w:t xml:space="preserve">хнее; </w:t>
      </w:r>
      <w:r w:rsidRPr="00AC267A">
        <w:rPr>
          <w:sz w:val="28"/>
          <w:szCs w:val="28"/>
        </w:rPr>
        <w:t>20 мм - нижнее.</w:t>
      </w:r>
      <w:proofErr w:type="gramEnd"/>
    </w:p>
    <w:p w:rsidR="00F23C65" w:rsidRPr="001B5455" w:rsidRDefault="00F23C65" w:rsidP="005601E8">
      <w:pPr>
        <w:pStyle w:val="af7"/>
        <w:ind w:left="5954"/>
        <w:jc w:val="both"/>
        <w:rPr>
          <w:rFonts w:ascii="Times New Roman" w:hAnsi="Times New Roman" w:cs="Times New Roman"/>
          <w:b/>
          <w:sz w:val="28"/>
        </w:rPr>
      </w:pPr>
    </w:p>
    <w:p w:rsidR="00AC267A" w:rsidRPr="005E5477" w:rsidRDefault="00AC267A" w:rsidP="005E5477">
      <w:pPr>
        <w:pStyle w:val="af7"/>
        <w:ind w:left="666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Приложение № 4 к </w:t>
      </w:r>
      <w:r w:rsidRPr="001D493A">
        <w:rPr>
          <w:rFonts w:ascii="Times New Roman" w:hAnsi="Times New Roman" w:cs="Times New Roman"/>
          <w:sz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lang w:eastAsia="ru-RU"/>
        </w:rPr>
        <w:t>ку</w:t>
      </w:r>
      <w:r w:rsidRPr="001D493A">
        <w:rPr>
          <w:rFonts w:ascii="Times New Roman" w:hAnsi="Times New Roman" w:cs="Times New Roman"/>
          <w:sz w:val="28"/>
          <w:lang w:eastAsia="ru-RU"/>
        </w:rPr>
        <w:t xml:space="preserve"> проведения конкурсного отбора на присвоение статуса «Новгородский врач» в 2023 году</w:t>
      </w:r>
    </w:p>
    <w:p w:rsidR="00710A54" w:rsidRDefault="00710A54" w:rsidP="00CB1355">
      <w:pPr>
        <w:pStyle w:val="af7"/>
        <w:spacing w:line="366" w:lineRule="atLeas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B1355" w:rsidRDefault="00CB1355" w:rsidP="00CB1355">
      <w:pPr>
        <w:pStyle w:val="af7"/>
        <w:spacing w:line="366" w:lineRule="atLeas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1355">
        <w:rPr>
          <w:rFonts w:ascii="Times New Roman" w:hAnsi="Times New Roman" w:cs="Times New Roman"/>
          <w:b/>
          <w:sz w:val="28"/>
        </w:rPr>
        <w:t>Методик</w:t>
      </w:r>
      <w:r>
        <w:rPr>
          <w:rFonts w:ascii="Times New Roman" w:hAnsi="Times New Roman" w:cs="Times New Roman"/>
          <w:b/>
          <w:sz w:val="28"/>
        </w:rPr>
        <w:t>а</w:t>
      </w:r>
      <w:r w:rsidRPr="00CB1355">
        <w:rPr>
          <w:rFonts w:ascii="Times New Roman" w:hAnsi="Times New Roman" w:cs="Times New Roman"/>
          <w:b/>
          <w:sz w:val="28"/>
        </w:rPr>
        <w:t xml:space="preserve"> определения победителей конкурса «Новгородский врач» в 2023 году</w:t>
      </w:r>
    </w:p>
    <w:p w:rsidR="005601E8" w:rsidRPr="001B5455" w:rsidRDefault="005601E8" w:rsidP="00A965AF">
      <w:pPr>
        <w:pStyle w:val="af7"/>
        <w:spacing w:line="36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B5455">
        <w:rPr>
          <w:rFonts w:ascii="Times New Roman" w:hAnsi="Times New Roman" w:cs="Times New Roman"/>
          <w:sz w:val="28"/>
        </w:rPr>
        <w:t xml:space="preserve">1. Настоящая Методика </w:t>
      </w:r>
      <w:r w:rsidR="00CB1355" w:rsidRPr="00CB1355">
        <w:rPr>
          <w:rFonts w:ascii="Times New Roman" w:hAnsi="Times New Roman" w:cs="Times New Roman"/>
          <w:sz w:val="28"/>
        </w:rPr>
        <w:t xml:space="preserve">определения победителей конкурса «Новгородский врач» в 2023 году </w:t>
      </w:r>
      <w:r w:rsidR="00C83ACD" w:rsidRPr="001B5455">
        <w:rPr>
          <w:rFonts w:ascii="Times New Roman" w:hAnsi="Times New Roman" w:cs="Times New Roman"/>
          <w:sz w:val="28"/>
        </w:rPr>
        <w:t xml:space="preserve">(далее </w:t>
      </w:r>
      <w:r w:rsidRPr="001B5455">
        <w:rPr>
          <w:rFonts w:ascii="Times New Roman" w:hAnsi="Times New Roman" w:cs="Times New Roman"/>
          <w:sz w:val="28"/>
        </w:rPr>
        <w:t xml:space="preserve">методика) определяет критерии определения </w:t>
      </w:r>
      <w:r w:rsidR="00283158" w:rsidRPr="001B5455">
        <w:rPr>
          <w:rFonts w:ascii="Times New Roman" w:hAnsi="Times New Roman" w:cs="Times New Roman"/>
          <w:sz w:val="28"/>
        </w:rPr>
        <w:t>врачей, которым присваивается статус «Новгородский врач» в 2023 году</w:t>
      </w:r>
      <w:r w:rsidRPr="001B5455">
        <w:rPr>
          <w:rFonts w:ascii="Times New Roman" w:hAnsi="Times New Roman" w:cs="Times New Roman"/>
          <w:sz w:val="28"/>
        </w:rPr>
        <w:t>.</w:t>
      </w:r>
    </w:p>
    <w:p w:rsidR="005601E8" w:rsidRDefault="005601E8" w:rsidP="00A965AF">
      <w:pPr>
        <w:pStyle w:val="af7"/>
        <w:spacing w:line="36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B5455">
        <w:rPr>
          <w:rFonts w:ascii="Times New Roman" w:hAnsi="Times New Roman" w:cs="Times New Roman"/>
          <w:sz w:val="28"/>
        </w:rPr>
        <w:t xml:space="preserve">2. </w:t>
      </w:r>
      <w:r w:rsidR="00283158" w:rsidRPr="001B5455">
        <w:rPr>
          <w:rFonts w:ascii="Times New Roman" w:hAnsi="Times New Roman" w:cs="Times New Roman"/>
          <w:sz w:val="28"/>
        </w:rPr>
        <w:t xml:space="preserve">Статус «Новгородский врач» присваивается </w:t>
      </w:r>
      <w:r w:rsidR="00353B62">
        <w:rPr>
          <w:rFonts w:ascii="Times New Roman" w:hAnsi="Times New Roman" w:cs="Times New Roman"/>
          <w:sz w:val="28"/>
        </w:rPr>
        <w:t>участникам</w:t>
      </w:r>
      <w:r w:rsidRPr="001B5455">
        <w:rPr>
          <w:rFonts w:ascii="Times New Roman" w:hAnsi="Times New Roman" w:cs="Times New Roman"/>
          <w:sz w:val="28"/>
        </w:rPr>
        <w:t>, набравши</w:t>
      </w:r>
      <w:r w:rsidR="00283158" w:rsidRPr="001B5455">
        <w:rPr>
          <w:rFonts w:ascii="Times New Roman" w:hAnsi="Times New Roman" w:cs="Times New Roman"/>
          <w:sz w:val="28"/>
        </w:rPr>
        <w:t>м</w:t>
      </w:r>
      <w:r w:rsidRPr="001B5455">
        <w:rPr>
          <w:rFonts w:ascii="Times New Roman" w:hAnsi="Times New Roman" w:cs="Times New Roman"/>
          <w:sz w:val="28"/>
        </w:rPr>
        <w:t xml:space="preserve"> наибольшее количество баллов в соответствии с суммированием персональных </w:t>
      </w:r>
      <w:r w:rsidR="0012634A">
        <w:rPr>
          <w:rFonts w:ascii="Times New Roman" w:hAnsi="Times New Roman" w:cs="Times New Roman"/>
          <w:sz w:val="28"/>
        </w:rPr>
        <w:t xml:space="preserve">следующих </w:t>
      </w:r>
      <w:r w:rsidRPr="001B5455">
        <w:rPr>
          <w:rFonts w:ascii="Times New Roman" w:hAnsi="Times New Roman" w:cs="Times New Roman"/>
          <w:sz w:val="28"/>
        </w:rPr>
        <w:t>ключевых показателей (далее КПЭ).</w:t>
      </w:r>
    </w:p>
    <w:p w:rsidR="0007620F" w:rsidRDefault="0007620F" w:rsidP="0007620F">
      <w:pPr>
        <w:pStyle w:val="af7"/>
        <w:spacing w:line="366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7620F">
        <w:rPr>
          <w:rFonts w:ascii="Times New Roman" w:hAnsi="Times New Roman" w:cs="Times New Roman"/>
          <w:sz w:val="28"/>
        </w:rPr>
        <w:t>В случае равного количества баллов у участников, статус «Новгородский врач» присваивается участнику, которы</w:t>
      </w:r>
      <w:r>
        <w:rPr>
          <w:rFonts w:ascii="Times New Roman" w:hAnsi="Times New Roman" w:cs="Times New Roman"/>
          <w:sz w:val="28"/>
        </w:rPr>
        <w:t>й</w:t>
      </w:r>
      <w:r w:rsidRPr="000762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подал заявление и документы для участия в конкурсе ранее.</w:t>
      </w:r>
      <w:r w:rsidRPr="0007620F">
        <w:rPr>
          <w:rFonts w:ascii="Times New Roman" w:hAnsi="Times New Roman" w:cs="Times New Roman"/>
          <w:sz w:val="28"/>
        </w:rPr>
        <w:t xml:space="preserve"> </w:t>
      </w:r>
    </w:p>
    <w:p w:rsidR="0007620F" w:rsidRPr="001B5455" w:rsidRDefault="00CB1355" w:rsidP="002A09D0">
      <w:pPr>
        <w:pStyle w:val="af7"/>
        <w:spacing w:line="366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 случае если в конкурсную </w:t>
      </w:r>
      <w:r w:rsidRPr="00CB1355">
        <w:rPr>
          <w:rFonts w:ascii="Times New Roman" w:hAnsi="Times New Roman" w:cs="Times New Roman"/>
          <w:sz w:val="28"/>
        </w:rPr>
        <w:t>комисси</w:t>
      </w:r>
      <w:r>
        <w:rPr>
          <w:rFonts w:ascii="Times New Roman" w:hAnsi="Times New Roman" w:cs="Times New Roman"/>
          <w:sz w:val="28"/>
        </w:rPr>
        <w:t>ю</w:t>
      </w:r>
      <w:r w:rsidRPr="00CB1355">
        <w:rPr>
          <w:rFonts w:ascii="Times New Roman" w:hAnsi="Times New Roman" w:cs="Times New Roman"/>
          <w:sz w:val="28"/>
        </w:rPr>
        <w:t xml:space="preserve"> по проведению областного конкурса «Новгородский врач» в 2023 году</w:t>
      </w:r>
      <w:r>
        <w:rPr>
          <w:rFonts w:ascii="Times New Roman" w:hAnsi="Times New Roman" w:cs="Times New Roman"/>
          <w:sz w:val="28"/>
        </w:rPr>
        <w:t xml:space="preserve"> поступило менее 55 </w:t>
      </w:r>
      <w:r w:rsidR="00247C51">
        <w:rPr>
          <w:rFonts w:ascii="Times New Roman" w:hAnsi="Times New Roman" w:cs="Times New Roman"/>
          <w:sz w:val="28"/>
        </w:rPr>
        <w:t>заявлений</w:t>
      </w:r>
      <w:r w:rsidR="002A09D0">
        <w:rPr>
          <w:rFonts w:ascii="Times New Roman" w:hAnsi="Times New Roman" w:cs="Times New Roman"/>
          <w:sz w:val="28"/>
        </w:rPr>
        <w:t xml:space="preserve"> и документов</w:t>
      </w:r>
      <w:r w:rsidR="00247C51">
        <w:rPr>
          <w:rFonts w:ascii="Times New Roman" w:hAnsi="Times New Roman" w:cs="Times New Roman"/>
          <w:sz w:val="28"/>
        </w:rPr>
        <w:t xml:space="preserve"> от участников</w:t>
      </w:r>
      <w:r w:rsidR="002A09D0">
        <w:rPr>
          <w:rFonts w:ascii="Times New Roman" w:hAnsi="Times New Roman" w:cs="Times New Roman"/>
          <w:sz w:val="28"/>
        </w:rPr>
        <w:t xml:space="preserve">, конкурсная комиссия </w:t>
      </w:r>
      <w:r w:rsidR="00353B62">
        <w:rPr>
          <w:rFonts w:ascii="Times New Roman" w:hAnsi="Times New Roman" w:cs="Times New Roman"/>
          <w:sz w:val="28"/>
        </w:rPr>
        <w:t>рассматривает и оценивает</w:t>
      </w:r>
      <w:r w:rsidR="002A09D0">
        <w:rPr>
          <w:rFonts w:ascii="Times New Roman" w:hAnsi="Times New Roman" w:cs="Times New Roman"/>
          <w:sz w:val="28"/>
        </w:rPr>
        <w:t xml:space="preserve"> поступившие заявления и документы.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1"/>
        <w:gridCol w:w="3263"/>
        <w:gridCol w:w="4920"/>
        <w:gridCol w:w="856"/>
      </w:tblGrid>
      <w:tr w:rsidR="0012634A" w:rsidRPr="0012634A" w:rsidTr="00820FF2">
        <w:tc>
          <w:tcPr>
            <w:tcW w:w="531" w:type="dxa"/>
          </w:tcPr>
          <w:p w:rsidR="0012634A" w:rsidRPr="0012634A" w:rsidRDefault="0012634A" w:rsidP="00A965AF">
            <w:pPr>
              <w:pStyle w:val="af7"/>
              <w:spacing w:line="366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634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63" w:type="dxa"/>
          </w:tcPr>
          <w:p w:rsidR="0012634A" w:rsidRPr="0012634A" w:rsidRDefault="0012634A" w:rsidP="00A965AF">
            <w:pPr>
              <w:pStyle w:val="af7"/>
              <w:spacing w:line="366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634A">
              <w:rPr>
                <w:rFonts w:ascii="Times New Roman" w:hAnsi="Times New Roman" w:cs="Times New Roman"/>
                <w:b/>
                <w:sz w:val="28"/>
              </w:rPr>
              <w:t>Наименование КПЭ</w:t>
            </w:r>
          </w:p>
        </w:tc>
        <w:tc>
          <w:tcPr>
            <w:tcW w:w="4920" w:type="dxa"/>
          </w:tcPr>
          <w:p w:rsidR="0012634A" w:rsidRPr="0012634A" w:rsidRDefault="0007620F" w:rsidP="00A965AF">
            <w:pPr>
              <w:pStyle w:val="af7"/>
              <w:spacing w:line="366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856" w:type="dxa"/>
          </w:tcPr>
          <w:p w:rsidR="0012634A" w:rsidRPr="0012634A" w:rsidRDefault="0012634A" w:rsidP="008D3FA8">
            <w:pPr>
              <w:pStyle w:val="af7"/>
              <w:spacing w:line="366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34A">
              <w:rPr>
                <w:rFonts w:ascii="Times New Roman" w:hAnsi="Times New Roman" w:cs="Times New Roman"/>
                <w:b/>
                <w:sz w:val="28"/>
              </w:rPr>
              <w:t>Балл</w:t>
            </w:r>
          </w:p>
        </w:tc>
      </w:tr>
      <w:tr w:rsidR="0012634A" w:rsidTr="00820FF2">
        <w:trPr>
          <w:trHeight w:val="225"/>
        </w:trPr>
        <w:tc>
          <w:tcPr>
            <w:tcW w:w="531" w:type="dxa"/>
            <w:vMerge w:val="restart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vMerge w:val="restart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Наличие общего трудового стажа в сфере здравоохранения в медицинской организации по должности, требующей наличие высшего профессионального (медицинского) образования</w:t>
            </w: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3 до 5 лет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</w:t>
            </w:r>
          </w:p>
        </w:tc>
      </w:tr>
      <w:tr w:rsidR="0012634A" w:rsidTr="00820FF2">
        <w:trPr>
          <w:trHeight w:val="273"/>
        </w:trPr>
        <w:tc>
          <w:tcPr>
            <w:tcW w:w="531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 xml:space="preserve">От </w:t>
            </w:r>
            <w:r w:rsidR="00377C51" w:rsidRPr="00480DA8">
              <w:rPr>
                <w:sz w:val="28"/>
                <w:szCs w:val="28"/>
              </w:rPr>
              <w:t>6</w:t>
            </w:r>
            <w:r w:rsidRPr="00480DA8">
              <w:rPr>
                <w:sz w:val="28"/>
                <w:szCs w:val="28"/>
              </w:rPr>
              <w:t xml:space="preserve"> до 10 лет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</w:t>
            </w:r>
          </w:p>
        </w:tc>
      </w:tr>
      <w:tr w:rsidR="0012634A" w:rsidTr="00820FF2">
        <w:trPr>
          <w:trHeight w:val="308"/>
        </w:trPr>
        <w:tc>
          <w:tcPr>
            <w:tcW w:w="531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1</w:t>
            </w:r>
            <w:r w:rsidR="00377C51" w:rsidRPr="00480DA8">
              <w:rPr>
                <w:sz w:val="28"/>
                <w:szCs w:val="28"/>
              </w:rPr>
              <w:t>1</w:t>
            </w:r>
            <w:r w:rsidRPr="00480DA8">
              <w:rPr>
                <w:sz w:val="28"/>
                <w:szCs w:val="28"/>
              </w:rPr>
              <w:t xml:space="preserve"> до 15 лет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</w:tc>
      </w:tr>
      <w:tr w:rsidR="0012634A" w:rsidTr="00820FF2">
        <w:trPr>
          <w:trHeight w:val="355"/>
        </w:trPr>
        <w:tc>
          <w:tcPr>
            <w:tcW w:w="531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1</w:t>
            </w:r>
            <w:r w:rsidR="00377C51" w:rsidRPr="00480DA8">
              <w:rPr>
                <w:sz w:val="28"/>
                <w:szCs w:val="28"/>
              </w:rPr>
              <w:t>6</w:t>
            </w:r>
            <w:r w:rsidRPr="00480DA8">
              <w:rPr>
                <w:sz w:val="28"/>
                <w:szCs w:val="28"/>
              </w:rPr>
              <w:t xml:space="preserve"> до 30 лет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4</w:t>
            </w:r>
          </w:p>
        </w:tc>
      </w:tr>
      <w:tr w:rsidR="0012634A" w:rsidTr="00820FF2">
        <w:trPr>
          <w:trHeight w:val="276"/>
        </w:trPr>
        <w:tc>
          <w:tcPr>
            <w:tcW w:w="531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Свыше 30 лет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5</w:t>
            </w:r>
          </w:p>
        </w:tc>
      </w:tr>
      <w:tr w:rsidR="0012634A" w:rsidTr="00820FF2">
        <w:trPr>
          <w:trHeight w:val="311"/>
        </w:trPr>
        <w:tc>
          <w:tcPr>
            <w:tcW w:w="531" w:type="dxa"/>
            <w:vMerge w:val="restart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  <w:vMerge w:val="restart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Наличие и уровень квалификационной категории медицинского работника</w:t>
            </w:r>
          </w:p>
        </w:tc>
        <w:tc>
          <w:tcPr>
            <w:tcW w:w="4920" w:type="dxa"/>
          </w:tcPr>
          <w:p w:rsidR="0012634A" w:rsidRPr="00480DA8" w:rsidRDefault="008D3FA8" w:rsidP="0048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 отсутствует</w:t>
            </w:r>
          </w:p>
        </w:tc>
        <w:tc>
          <w:tcPr>
            <w:tcW w:w="856" w:type="dxa"/>
          </w:tcPr>
          <w:p w:rsidR="0012634A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3FA8" w:rsidTr="00820FF2">
        <w:trPr>
          <w:trHeight w:val="321"/>
        </w:trPr>
        <w:tc>
          <w:tcPr>
            <w:tcW w:w="531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8D3F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856" w:type="dxa"/>
          </w:tcPr>
          <w:p w:rsidR="008D3FA8" w:rsidRDefault="008D3FA8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</w:t>
            </w:r>
          </w:p>
        </w:tc>
      </w:tr>
      <w:tr w:rsidR="0012634A" w:rsidTr="00820FF2">
        <w:trPr>
          <w:trHeight w:val="269"/>
        </w:trPr>
        <w:tc>
          <w:tcPr>
            <w:tcW w:w="531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</w:tc>
      </w:tr>
      <w:tr w:rsidR="0012634A" w:rsidTr="00820FF2">
        <w:trPr>
          <w:trHeight w:val="525"/>
        </w:trPr>
        <w:tc>
          <w:tcPr>
            <w:tcW w:w="531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12634A" w:rsidRPr="00480DA8" w:rsidRDefault="0012634A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856" w:type="dxa"/>
          </w:tcPr>
          <w:p w:rsidR="0012634A" w:rsidRPr="00480DA8" w:rsidRDefault="0012634A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5</w:t>
            </w:r>
          </w:p>
        </w:tc>
      </w:tr>
      <w:tr w:rsidR="00606790" w:rsidTr="00820FF2">
        <w:trPr>
          <w:trHeight w:val="262"/>
        </w:trPr>
        <w:tc>
          <w:tcPr>
            <w:tcW w:w="531" w:type="dxa"/>
            <w:vMerge w:val="restart"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 w:val="restart"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lastRenderedPageBreak/>
              <w:t xml:space="preserve">Наличие государственных наград </w:t>
            </w:r>
            <w:r w:rsidRPr="00480DA8">
              <w:rPr>
                <w:sz w:val="28"/>
                <w:szCs w:val="28"/>
              </w:rPr>
              <w:lastRenderedPageBreak/>
              <w:t>Российской Федерации, поощрений и (или) наград Новгородской области, поощрений органа государственной власти Новгородской области, государственного органа Новгородской области*</w:t>
            </w:r>
          </w:p>
        </w:tc>
        <w:tc>
          <w:tcPr>
            <w:tcW w:w="4920" w:type="dxa"/>
          </w:tcPr>
          <w:p w:rsidR="00606790" w:rsidRPr="00480DA8" w:rsidRDefault="008D3FA8" w:rsidP="0048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 не имеет</w:t>
            </w:r>
            <w:r>
              <w:t xml:space="preserve"> </w:t>
            </w:r>
            <w:r w:rsidRPr="008D3FA8">
              <w:rPr>
                <w:sz w:val="28"/>
                <w:szCs w:val="28"/>
              </w:rPr>
              <w:t xml:space="preserve">наград Российской Федерации, поощрений и (или) наград </w:t>
            </w:r>
            <w:r w:rsidRPr="008D3FA8">
              <w:rPr>
                <w:sz w:val="28"/>
                <w:szCs w:val="28"/>
              </w:rPr>
              <w:lastRenderedPageBreak/>
              <w:t>Новгородской области, поощрений органа государственной власти Новгородской области, государственного органа Новгородской области</w:t>
            </w:r>
          </w:p>
        </w:tc>
        <w:tc>
          <w:tcPr>
            <w:tcW w:w="856" w:type="dxa"/>
          </w:tcPr>
          <w:p w:rsidR="00606790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8D3FA8" w:rsidTr="00820FF2">
        <w:trPr>
          <w:trHeight w:val="493"/>
        </w:trPr>
        <w:tc>
          <w:tcPr>
            <w:tcW w:w="531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8D3F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Участник имеет государственные награды Российской Федерации</w:t>
            </w:r>
          </w:p>
        </w:tc>
        <w:tc>
          <w:tcPr>
            <w:tcW w:w="856" w:type="dxa"/>
          </w:tcPr>
          <w:p w:rsidR="008D3FA8" w:rsidRDefault="008D3FA8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</w:tc>
      </w:tr>
      <w:tr w:rsidR="00606790" w:rsidTr="00820FF2">
        <w:trPr>
          <w:trHeight w:val="598"/>
        </w:trPr>
        <w:tc>
          <w:tcPr>
            <w:tcW w:w="531" w:type="dxa"/>
            <w:vMerge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Участник имеет награды Новгородской области</w:t>
            </w:r>
          </w:p>
        </w:tc>
        <w:tc>
          <w:tcPr>
            <w:tcW w:w="856" w:type="dxa"/>
          </w:tcPr>
          <w:p w:rsidR="00606790" w:rsidRPr="00480DA8" w:rsidRDefault="00606790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</w:t>
            </w:r>
          </w:p>
          <w:p w:rsidR="00606790" w:rsidRPr="00480DA8" w:rsidRDefault="00606790" w:rsidP="008D3FA8">
            <w:pPr>
              <w:jc w:val="center"/>
              <w:rPr>
                <w:sz w:val="28"/>
                <w:szCs w:val="28"/>
              </w:rPr>
            </w:pPr>
          </w:p>
        </w:tc>
      </w:tr>
      <w:tr w:rsidR="00606790" w:rsidTr="00820FF2">
        <w:trPr>
          <w:trHeight w:val="1225"/>
        </w:trPr>
        <w:tc>
          <w:tcPr>
            <w:tcW w:w="531" w:type="dxa"/>
            <w:vMerge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606790" w:rsidRPr="00480DA8" w:rsidRDefault="00606790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Участник имеет поощрения органа государственной власти Новгородской области, государственного органа Новгородской области</w:t>
            </w:r>
          </w:p>
        </w:tc>
        <w:tc>
          <w:tcPr>
            <w:tcW w:w="856" w:type="dxa"/>
          </w:tcPr>
          <w:p w:rsidR="00606790" w:rsidRPr="00480DA8" w:rsidRDefault="00606790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</w:t>
            </w:r>
          </w:p>
          <w:p w:rsidR="00606790" w:rsidRPr="00480DA8" w:rsidRDefault="00606790" w:rsidP="008D3FA8">
            <w:pPr>
              <w:jc w:val="center"/>
              <w:rPr>
                <w:sz w:val="28"/>
                <w:szCs w:val="28"/>
              </w:rPr>
            </w:pPr>
          </w:p>
          <w:p w:rsidR="00606790" w:rsidRPr="00480DA8" w:rsidRDefault="00606790" w:rsidP="008D3FA8">
            <w:pPr>
              <w:jc w:val="center"/>
              <w:rPr>
                <w:sz w:val="28"/>
                <w:szCs w:val="28"/>
              </w:rPr>
            </w:pPr>
          </w:p>
        </w:tc>
      </w:tr>
      <w:tr w:rsidR="00B000FE" w:rsidTr="00820FF2">
        <w:trPr>
          <w:trHeight w:val="334"/>
        </w:trPr>
        <w:tc>
          <w:tcPr>
            <w:tcW w:w="531" w:type="dxa"/>
            <w:vMerge w:val="restart"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  <w:vMerge w:val="restart"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Опыт преподавательской деятельности в сфере охраны здоровья населения на территории Новгородской области, за последние 3 года, предшествующие дате обращения с заявлением на участие в конкурсном отборе</w:t>
            </w:r>
          </w:p>
        </w:tc>
        <w:tc>
          <w:tcPr>
            <w:tcW w:w="4920" w:type="dxa"/>
          </w:tcPr>
          <w:p w:rsidR="00B000FE" w:rsidRPr="00480DA8" w:rsidRDefault="008D3FA8" w:rsidP="00480DA8">
            <w:pPr>
              <w:jc w:val="both"/>
              <w:rPr>
                <w:sz w:val="28"/>
                <w:szCs w:val="28"/>
              </w:rPr>
            </w:pPr>
            <w:r w:rsidRPr="008D3FA8">
              <w:rPr>
                <w:sz w:val="28"/>
                <w:szCs w:val="28"/>
              </w:rPr>
              <w:t>Опыт преподавательской деятельности</w:t>
            </w:r>
            <w:r>
              <w:rPr>
                <w:sz w:val="28"/>
                <w:szCs w:val="28"/>
              </w:rPr>
              <w:t xml:space="preserve"> отсутствует</w:t>
            </w:r>
          </w:p>
        </w:tc>
        <w:tc>
          <w:tcPr>
            <w:tcW w:w="856" w:type="dxa"/>
          </w:tcPr>
          <w:p w:rsidR="00B000FE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3FA8" w:rsidTr="00820FF2">
        <w:trPr>
          <w:trHeight w:val="511"/>
        </w:trPr>
        <w:tc>
          <w:tcPr>
            <w:tcW w:w="531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8D3F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Опыт преподавательской деятельности по иной должности</w:t>
            </w:r>
          </w:p>
        </w:tc>
        <w:tc>
          <w:tcPr>
            <w:tcW w:w="856" w:type="dxa"/>
          </w:tcPr>
          <w:p w:rsidR="008D3F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0FE" w:rsidTr="00820FF2">
        <w:trPr>
          <w:trHeight w:val="968"/>
        </w:trPr>
        <w:tc>
          <w:tcPr>
            <w:tcW w:w="531" w:type="dxa"/>
            <w:vMerge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B000FE" w:rsidRPr="00480DA8" w:rsidRDefault="008D3FA8" w:rsidP="008D3F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Опыт преподавательской деятельности по должности «старший преподаватель»</w:t>
            </w:r>
          </w:p>
        </w:tc>
        <w:tc>
          <w:tcPr>
            <w:tcW w:w="856" w:type="dxa"/>
          </w:tcPr>
          <w:p w:rsidR="00B000FE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00FE" w:rsidTr="00820FF2">
        <w:trPr>
          <w:trHeight w:val="540"/>
        </w:trPr>
        <w:tc>
          <w:tcPr>
            <w:tcW w:w="531" w:type="dxa"/>
            <w:vMerge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B000FE" w:rsidRPr="00480D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Опыт преподавательской деятельности по должности «доцент»</w:t>
            </w:r>
          </w:p>
        </w:tc>
        <w:tc>
          <w:tcPr>
            <w:tcW w:w="856" w:type="dxa"/>
          </w:tcPr>
          <w:p w:rsidR="00B000FE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0FE" w:rsidTr="00820FF2">
        <w:trPr>
          <w:trHeight w:val="237"/>
        </w:trPr>
        <w:tc>
          <w:tcPr>
            <w:tcW w:w="531" w:type="dxa"/>
            <w:vMerge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B000FE" w:rsidRPr="00480DA8" w:rsidRDefault="00B000FE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B000FE" w:rsidRPr="00480DA8" w:rsidRDefault="008D3FA8" w:rsidP="008D3F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Опыт преподавательской деятельности по должности «профессор»</w:t>
            </w:r>
            <w:r w:rsidR="00B000FE" w:rsidRPr="00480D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</w:tcPr>
          <w:p w:rsidR="00B000FE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7C51" w:rsidTr="00820FF2">
        <w:trPr>
          <w:trHeight w:val="288"/>
        </w:trPr>
        <w:tc>
          <w:tcPr>
            <w:tcW w:w="531" w:type="dxa"/>
            <w:vMerge w:val="restart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  <w:vMerge w:val="restart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Наличие публикаций, научных статей за последние 3 года, предшествующие дате обращения с заявлением на участие в конкурсном отборе</w:t>
            </w:r>
          </w:p>
        </w:tc>
        <w:tc>
          <w:tcPr>
            <w:tcW w:w="4920" w:type="dxa"/>
          </w:tcPr>
          <w:p w:rsidR="00377C51" w:rsidRPr="00480DA8" w:rsidRDefault="008D3FA8" w:rsidP="0048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отсутствуют</w:t>
            </w:r>
          </w:p>
        </w:tc>
        <w:tc>
          <w:tcPr>
            <w:tcW w:w="856" w:type="dxa"/>
          </w:tcPr>
          <w:p w:rsidR="00377C51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3FA8" w:rsidTr="00820FF2">
        <w:trPr>
          <w:trHeight w:val="337"/>
        </w:trPr>
        <w:tc>
          <w:tcPr>
            <w:tcW w:w="531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8D3F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1 до 3</w:t>
            </w:r>
          </w:p>
        </w:tc>
        <w:tc>
          <w:tcPr>
            <w:tcW w:w="856" w:type="dxa"/>
          </w:tcPr>
          <w:p w:rsidR="008D3FA8" w:rsidRDefault="008D3FA8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</w:t>
            </w:r>
          </w:p>
        </w:tc>
      </w:tr>
      <w:tr w:rsidR="00377C51" w:rsidTr="00820FF2">
        <w:trPr>
          <w:trHeight w:val="173"/>
        </w:trPr>
        <w:tc>
          <w:tcPr>
            <w:tcW w:w="531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4 до 7</w:t>
            </w:r>
          </w:p>
        </w:tc>
        <w:tc>
          <w:tcPr>
            <w:tcW w:w="856" w:type="dxa"/>
          </w:tcPr>
          <w:p w:rsidR="00377C51" w:rsidRPr="00480DA8" w:rsidRDefault="00377C51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</w:t>
            </w:r>
          </w:p>
        </w:tc>
      </w:tr>
      <w:tr w:rsidR="00377C51" w:rsidTr="00820FF2">
        <w:trPr>
          <w:trHeight w:val="248"/>
        </w:trPr>
        <w:tc>
          <w:tcPr>
            <w:tcW w:w="531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8 до 10</w:t>
            </w:r>
          </w:p>
        </w:tc>
        <w:tc>
          <w:tcPr>
            <w:tcW w:w="856" w:type="dxa"/>
          </w:tcPr>
          <w:p w:rsidR="00377C51" w:rsidRPr="00480DA8" w:rsidRDefault="00377C51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</w:tc>
      </w:tr>
      <w:tr w:rsidR="00377C51" w:rsidTr="00820FF2">
        <w:trPr>
          <w:trHeight w:val="356"/>
        </w:trPr>
        <w:tc>
          <w:tcPr>
            <w:tcW w:w="531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Свыше 11</w:t>
            </w:r>
          </w:p>
        </w:tc>
        <w:tc>
          <w:tcPr>
            <w:tcW w:w="856" w:type="dxa"/>
          </w:tcPr>
          <w:p w:rsidR="00377C51" w:rsidRPr="00480DA8" w:rsidRDefault="00377C51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4</w:t>
            </w:r>
          </w:p>
        </w:tc>
      </w:tr>
      <w:tr w:rsidR="00377C51" w:rsidTr="00820FF2">
        <w:trPr>
          <w:trHeight w:val="259"/>
        </w:trPr>
        <w:tc>
          <w:tcPr>
            <w:tcW w:w="531" w:type="dxa"/>
            <w:vMerge w:val="restart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  <w:vMerge w:val="restart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Повышение квалификации и (или) профессиональная переподготовка за последние 3 года, предшествующие дате обращения с заявлением на участие в конкурсном отборе</w:t>
            </w:r>
            <w:r w:rsidR="008D6AF7">
              <w:rPr>
                <w:sz w:val="28"/>
                <w:szCs w:val="28"/>
              </w:rPr>
              <w:t>*</w:t>
            </w:r>
          </w:p>
        </w:tc>
        <w:tc>
          <w:tcPr>
            <w:tcW w:w="4920" w:type="dxa"/>
          </w:tcPr>
          <w:p w:rsidR="00377C51" w:rsidRPr="00480DA8" w:rsidRDefault="008D3FA8" w:rsidP="008D3FA8">
            <w:pPr>
              <w:jc w:val="both"/>
              <w:rPr>
                <w:sz w:val="28"/>
                <w:szCs w:val="28"/>
              </w:rPr>
            </w:pPr>
            <w:r w:rsidRPr="008D3FA8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 xml:space="preserve">не </w:t>
            </w:r>
            <w:r w:rsidRPr="008D3FA8">
              <w:rPr>
                <w:sz w:val="28"/>
                <w:szCs w:val="28"/>
              </w:rPr>
              <w:t>обучался по программ</w:t>
            </w:r>
            <w:r>
              <w:rPr>
                <w:sz w:val="28"/>
                <w:szCs w:val="28"/>
              </w:rPr>
              <w:t>ам</w:t>
            </w:r>
            <w:r w:rsidRPr="008D3FA8">
              <w:rPr>
                <w:sz w:val="28"/>
                <w:szCs w:val="28"/>
              </w:rPr>
              <w:t xml:space="preserve"> повышения квалификации</w:t>
            </w:r>
            <w:r>
              <w:rPr>
                <w:sz w:val="28"/>
                <w:szCs w:val="28"/>
              </w:rPr>
              <w:t xml:space="preserve"> и </w:t>
            </w:r>
            <w:r w:rsidRPr="008D3FA8">
              <w:rPr>
                <w:sz w:val="28"/>
                <w:szCs w:val="28"/>
              </w:rPr>
              <w:t>профессиональной переподготовки</w:t>
            </w:r>
          </w:p>
        </w:tc>
        <w:tc>
          <w:tcPr>
            <w:tcW w:w="856" w:type="dxa"/>
          </w:tcPr>
          <w:p w:rsidR="00377C51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3FA8" w:rsidTr="00820FF2">
        <w:trPr>
          <w:trHeight w:val="1010"/>
        </w:trPr>
        <w:tc>
          <w:tcPr>
            <w:tcW w:w="531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8D3F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Участник обучался по программе повышения квалификации</w:t>
            </w:r>
          </w:p>
        </w:tc>
        <w:tc>
          <w:tcPr>
            <w:tcW w:w="856" w:type="dxa"/>
          </w:tcPr>
          <w:p w:rsidR="008D3FA8" w:rsidRDefault="008D3FA8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</w:tc>
      </w:tr>
      <w:tr w:rsidR="00377C51" w:rsidTr="00820FF2">
        <w:trPr>
          <w:trHeight w:val="931"/>
        </w:trPr>
        <w:tc>
          <w:tcPr>
            <w:tcW w:w="531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Участник обучался по программе профессиональной переподготовки</w:t>
            </w:r>
          </w:p>
        </w:tc>
        <w:tc>
          <w:tcPr>
            <w:tcW w:w="856" w:type="dxa"/>
          </w:tcPr>
          <w:p w:rsidR="00377C51" w:rsidRPr="00480DA8" w:rsidRDefault="00377C51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5</w:t>
            </w:r>
          </w:p>
        </w:tc>
      </w:tr>
      <w:tr w:rsidR="00377C51" w:rsidTr="00820FF2">
        <w:trPr>
          <w:trHeight w:val="318"/>
        </w:trPr>
        <w:tc>
          <w:tcPr>
            <w:tcW w:w="531" w:type="dxa"/>
            <w:vMerge w:val="restart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7</w:t>
            </w:r>
          </w:p>
        </w:tc>
        <w:tc>
          <w:tcPr>
            <w:tcW w:w="3263" w:type="dxa"/>
            <w:vMerge w:val="restart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 xml:space="preserve">Участие в мероприятиях по профессиональному развитию (конференции, «круглые столы», </w:t>
            </w:r>
            <w:r w:rsidRPr="00480DA8">
              <w:rPr>
                <w:sz w:val="28"/>
                <w:szCs w:val="28"/>
              </w:rPr>
              <w:lastRenderedPageBreak/>
              <w:t>служебные стажировки) за последние 3 года, предшествующие дате обращения с заявлением на участие в конкурсном отборе</w:t>
            </w:r>
          </w:p>
        </w:tc>
        <w:tc>
          <w:tcPr>
            <w:tcW w:w="4920" w:type="dxa"/>
          </w:tcPr>
          <w:p w:rsidR="00377C51" w:rsidRPr="00480DA8" w:rsidRDefault="008D3FA8" w:rsidP="00480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 не принимал участия в мероприятиях</w:t>
            </w:r>
          </w:p>
        </w:tc>
        <w:tc>
          <w:tcPr>
            <w:tcW w:w="856" w:type="dxa"/>
          </w:tcPr>
          <w:p w:rsidR="00377C51" w:rsidRPr="00480DA8" w:rsidRDefault="008D3FA8" w:rsidP="008D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3FA8" w:rsidTr="00820FF2">
        <w:trPr>
          <w:trHeight w:val="307"/>
        </w:trPr>
        <w:tc>
          <w:tcPr>
            <w:tcW w:w="531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8D3FA8" w:rsidRPr="00480DA8" w:rsidRDefault="008D3FA8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8D3FA8" w:rsidRDefault="008D3FA8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1 до 5 мероприятий</w:t>
            </w:r>
          </w:p>
        </w:tc>
        <w:tc>
          <w:tcPr>
            <w:tcW w:w="856" w:type="dxa"/>
          </w:tcPr>
          <w:p w:rsidR="008D3FA8" w:rsidRDefault="008D3FA8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</w:t>
            </w:r>
          </w:p>
        </w:tc>
      </w:tr>
      <w:tr w:rsidR="00377C51" w:rsidTr="00820FF2">
        <w:trPr>
          <w:trHeight w:val="333"/>
        </w:trPr>
        <w:tc>
          <w:tcPr>
            <w:tcW w:w="531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6 до 10</w:t>
            </w:r>
          </w:p>
        </w:tc>
        <w:tc>
          <w:tcPr>
            <w:tcW w:w="856" w:type="dxa"/>
          </w:tcPr>
          <w:p w:rsidR="00377C51" w:rsidRPr="00480DA8" w:rsidRDefault="00377C51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</w:t>
            </w:r>
          </w:p>
        </w:tc>
      </w:tr>
      <w:tr w:rsidR="00377C51" w:rsidTr="00820FF2">
        <w:trPr>
          <w:trHeight w:val="968"/>
        </w:trPr>
        <w:tc>
          <w:tcPr>
            <w:tcW w:w="531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7C51" w:rsidRPr="00480DA8" w:rsidRDefault="00377C51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Свыше 11</w:t>
            </w:r>
          </w:p>
        </w:tc>
        <w:tc>
          <w:tcPr>
            <w:tcW w:w="856" w:type="dxa"/>
          </w:tcPr>
          <w:p w:rsidR="00377C51" w:rsidRPr="00480DA8" w:rsidRDefault="00377C51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</w:t>
            </w:r>
          </w:p>
        </w:tc>
      </w:tr>
      <w:tr w:rsidR="0007620F" w:rsidTr="00820FF2">
        <w:trPr>
          <w:trHeight w:val="670"/>
        </w:trPr>
        <w:tc>
          <w:tcPr>
            <w:tcW w:w="531" w:type="dxa"/>
            <w:vMerge w:val="restart"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3" w:type="dxa"/>
            <w:vMerge w:val="restart"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Уровень профессиональных достижений медицинского работника за последние 3 года, предшествующие дате обращения с заявлением на участие в конкурсном отборе</w:t>
            </w:r>
          </w:p>
        </w:tc>
        <w:tc>
          <w:tcPr>
            <w:tcW w:w="4920" w:type="dxa"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1. Структура работы в целом соответствует требованиям, оформление работы имеет существенные</w:t>
            </w:r>
          </w:p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недочеты;</w:t>
            </w:r>
          </w:p>
          <w:p w:rsidR="00493C8C" w:rsidRPr="00480DA8" w:rsidRDefault="00493C8C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2. Содержание работы, применяемые методы и сделанные выводы не соответствуют или частично соответствуют ее названию целям и задачам;</w:t>
            </w:r>
          </w:p>
          <w:p w:rsidR="00057AB6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3. Решения и разработки, имеющие существенное значение для развития системы здравоохранения Новгородской области полностью не раскрыты и не обоснованы (не раскрыты и не обоснованы);</w:t>
            </w:r>
          </w:p>
          <w:p w:rsidR="0007620F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4. Выводы участника о своей профессиональной деятельности, предложения по ее совершенствованию изложены не четко, не отличаются новизной;</w:t>
            </w:r>
          </w:p>
        </w:tc>
        <w:tc>
          <w:tcPr>
            <w:tcW w:w="856" w:type="dxa"/>
          </w:tcPr>
          <w:p w:rsidR="0007620F" w:rsidRPr="00480DA8" w:rsidRDefault="0007620F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1 до 3</w:t>
            </w:r>
          </w:p>
        </w:tc>
      </w:tr>
      <w:tr w:rsidR="0007620F" w:rsidTr="00820FF2">
        <w:trPr>
          <w:trHeight w:val="869"/>
        </w:trPr>
        <w:tc>
          <w:tcPr>
            <w:tcW w:w="531" w:type="dxa"/>
            <w:vMerge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7620F" w:rsidRPr="00480DA8" w:rsidRDefault="00493C8C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480DA8">
              <w:rPr>
                <w:sz w:val="28"/>
                <w:szCs w:val="28"/>
              </w:rPr>
              <w:t xml:space="preserve"> </w:t>
            </w:r>
            <w:r w:rsidR="0007620F" w:rsidRPr="00480DA8">
              <w:rPr>
                <w:sz w:val="28"/>
                <w:szCs w:val="28"/>
              </w:rPr>
              <w:t>Структура работы полностью соответствует требованиям, оформление работы имеет недочеты;</w:t>
            </w:r>
          </w:p>
          <w:p w:rsidR="00493C8C" w:rsidRPr="00480DA8" w:rsidRDefault="00493C8C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2. Содержание работы, применяемые методы и сделанные выводы в целом соответствуют ее названию целям и задачам</w:t>
            </w:r>
            <w:r w:rsidR="00057AB6" w:rsidRPr="00480DA8">
              <w:rPr>
                <w:sz w:val="28"/>
                <w:szCs w:val="28"/>
              </w:rPr>
              <w:t>;</w:t>
            </w:r>
          </w:p>
          <w:p w:rsidR="00057AB6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3. Решения и разработки, имеющие существенное значение для развития системы здравоохранения Новгородской области в целом раскрыты и обоснованы;</w:t>
            </w:r>
          </w:p>
          <w:p w:rsidR="0007620F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4. Выводы участника о своей профессиональной деятельности, предложения по ее совершенствованию изложены четко, в целом отличаются новизной;</w:t>
            </w:r>
          </w:p>
        </w:tc>
        <w:tc>
          <w:tcPr>
            <w:tcW w:w="856" w:type="dxa"/>
          </w:tcPr>
          <w:p w:rsidR="0007620F" w:rsidRPr="00480DA8" w:rsidRDefault="0007620F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От 4 до 7</w:t>
            </w:r>
          </w:p>
        </w:tc>
      </w:tr>
      <w:tr w:rsidR="0007620F" w:rsidTr="00820FF2">
        <w:trPr>
          <w:trHeight w:val="596"/>
        </w:trPr>
        <w:tc>
          <w:tcPr>
            <w:tcW w:w="531" w:type="dxa"/>
            <w:vMerge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07620F" w:rsidRPr="00480DA8" w:rsidRDefault="0007620F" w:rsidP="0048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07620F" w:rsidRPr="00480DA8" w:rsidRDefault="00493C8C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 xml:space="preserve">1. </w:t>
            </w:r>
            <w:r w:rsidR="0007620F" w:rsidRPr="00480DA8">
              <w:rPr>
                <w:sz w:val="28"/>
                <w:szCs w:val="28"/>
              </w:rPr>
              <w:t xml:space="preserve">Структура и оформление работы полностью соответствует </w:t>
            </w:r>
            <w:r w:rsidR="0007620F" w:rsidRPr="00480DA8">
              <w:rPr>
                <w:sz w:val="28"/>
                <w:szCs w:val="28"/>
              </w:rPr>
              <w:lastRenderedPageBreak/>
              <w:t>требованиям;</w:t>
            </w:r>
          </w:p>
          <w:p w:rsidR="00493C8C" w:rsidRPr="00480DA8" w:rsidRDefault="00493C8C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2. Содержание работы, применяемые методы и сделанные выводы полностью соответствуют ее названию целям и задачам</w:t>
            </w:r>
          </w:p>
          <w:p w:rsidR="00057AB6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3. Решения и разработки, имеющие существенное значение для развития системы здравоохранения Новгородской области полностью раскрыты и обоснованы;</w:t>
            </w:r>
          </w:p>
          <w:p w:rsidR="00057AB6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 xml:space="preserve">4. Выводы участника о своей профессиональной деятельности, предложения по ее совершенствованию изложены четко, отличаются новизной; </w:t>
            </w:r>
          </w:p>
          <w:p w:rsidR="00057AB6" w:rsidRPr="00480DA8" w:rsidRDefault="00057AB6" w:rsidP="00480DA8">
            <w:pPr>
              <w:jc w:val="both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t>3. Наличие обоснованных данных о рационализаторских предложениях и патентах (при наличии).</w:t>
            </w:r>
          </w:p>
        </w:tc>
        <w:tc>
          <w:tcPr>
            <w:tcW w:w="856" w:type="dxa"/>
          </w:tcPr>
          <w:p w:rsidR="0007620F" w:rsidRPr="00480DA8" w:rsidRDefault="0007620F" w:rsidP="008D3FA8">
            <w:pPr>
              <w:jc w:val="center"/>
              <w:rPr>
                <w:sz w:val="28"/>
                <w:szCs w:val="28"/>
              </w:rPr>
            </w:pPr>
            <w:r w:rsidRPr="00480DA8">
              <w:rPr>
                <w:sz w:val="28"/>
                <w:szCs w:val="28"/>
              </w:rPr>
              <w:lastRenderedPageBreak/>
              <w:t>От 8 до 10</w:t>
            </w:r>
          </w:p>
        </w:tc>
      </w:tr>
    </w:tbl>
    <w:p w:rsidR="00AD2941" w:rsidRDefault="00B000FE" w:rsidP="005E5477">
      <w:pPr>
        <w:pStyle w:val="af7"/>
        <w:spacing w:line="366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</w:t>
      </w:r>
      <w:r w:rsidR="008D6AF7">
        <w:rPr>
          <w:rFonts w:ascii="Times New Roman" w:hAnsi="Times New Roman" w:cs="Times New Roman"/>
          <w:sz w:val="28"/>
        </w:rPr>
        <w:t>в случае если участник отвечает нескольким критериям</w:t>
      </w:r>
      <w:r>
        <w:rPr>
          <w:rFonts w:ascii="Times New Roman" w:hAnsi="Times New Roman" w:cs="Times New Roman"/>
          <w:sz w:val="28"/>
        </w:rPr>
        <w:t xml:space="preserve">, </w:t>
      </w:r>
      <w:r w:rsidR="00606790">
        <w:rPr>
          <w:rFonts w:ascii="Times New Roman" w:hAnsi="Times New Roman" w:cs="Times New Roman"/>
          <w:sz w:val="28"/>
        </w:rPr>
        <w:t>балл выставляется по критерию, предполагающий наибольшее количество баллов;</w:t>
      </w:r>
    </w:p>
    <w:p w:rsidR="00AD2941" w:rsidRDefault="00AD2941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057AB6" w:rsidRDefault="00057AB6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057AB6" w:rsidRDefault="00057AB6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DC3B0B" w:rsidRDefault="00DC3B0B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DC3B0B" w:rsidRDefault="00DC3B0B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DC3B0B" w:rsidRDefault="00DC3B0B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820FF2" w:rsidRDefault="00820FF2" w:rsidP="005601E8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057AB6" w:rsidRDefault="00057AB6" w:rsidP="008D3FA8">
      <w:pPr>
        <w:shd w:val="clear" w:color="auto" w:fill="FFFFFF"/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69"/>
      </w:tblGrid>
      <w:tr w:rsidR="00AD2941" w:rsidRPr="001B5455" w:rsidTr="00AD2941">
        <w:trPr>
          <w:jc w:val="right"/>
        </w:trPr>
        <w:tc>
          <w:tcPr>
            <w:tcW w:w="3969" w:type="dxa"/>
          </w:tcPr>
          <w:p w:rsidR="00AD2941" w:rsidRPr="001B5455" w:rsidRDefault="00AD2941" w:rsidP="00AD2941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jc w:val="right"/>
            </w:pPr>
            <w:r>
              <w:rPr>
                <w:sz w:val="28"/>
              </w:rPr>
              <w:lastRenderedPageBreak/>
              <w:t xml:space="preserve">Приложение № 2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AD2941" w:rsidRPr="001B5455" w:rsidTr="00AD2941">
        <w:trPr>
          <w:jc w:val="right"/>
        </w:trPr>
        <w:tc>
          <w:tcPr>
            <w:tcW w:w="3969" w:type="dxa"/>
          </w:tcPr>
          <w:p w:rsidR="00AD2941" w:rsidRPr="001B5455" w:rsidRDefault="00AD2941" w:rsidP="00865AFC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постановлению</w:t>
            </w:r>
            <w:r w:rsidRPr="001B5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министерство здравоохранения </w:t>
            </w:r>
            <w:r w:rsidRPr="001B5455">
              <w:rPr>
                <w:sz w:val="28"/>
                <w:szCs w:val="28"/>
              </w:rPr>
              <w:t xml:space="preserve"> Новгородской</w:t>
            </w:r>
            <w:r>
              <w:rPr>
                <w:sz w:val="28"/>
                <w:szCs w:val="28"/>
              </w:rPr>
              <w:t xml:space="preserve"> </w:t>
            </w:r>
            <w:r w:rsidRPr="001B5455">
              <w:rPr>
                <w:sz w:val="28"/>
                <w:szCs w:val="28"/>
              </w:rPr>
              <w:t xml:space="preserve"> области </w:t>
            </w:r>
            <w:r w:rsidRPr="001B5455">
              <w:rPr>
                <w:sz w:val="28"/>
                <w:szCs w:val="28"/>
              </w:rPr>
              <w:br/>
            </w:r>
            <w:proofErr w:type="gramStart"/>
            <w:r w:rsidRPr="001B5455">
              <w:rPr>
                <w:sz w:val="28"/>
                <w:szCs w:val="28"/>
              </w:rPr>
              <w:t>от</w:t>
            </w:r>
            <w:proofErr w:type="gramEnd"/>
            <w:r w:rsidRPr="001B5455">
              <w:rPr>
                <w:sz w:val="28"/>
                <w:szCs w:val="28"/>
              </w:rPr>
              <w:t xml:space="preserve">                       № </w:t>
            </w:r>
          </w:p>
        </w:tc>
      </w:tr>
    </w:tbl>
    <w:p w:rsidR="00AD2941" w:rsidRDefault="00AD2941" w:rsidP="00AD2941">
      <w:pPr>
        <w:shd w:val="clear" w:color="auto" w:fill="FFFFFF"/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B16272" w:rsidRPr="00B16272" w:rsidRDefault="00B16272" w:rsidP="00B16272">
      <w:pPr>
        <w:rPr>
          <w:rFonts w:eastAsia="Calibri"/>
          <w:b/>
          <w:sz w:val="24"/>
          <w:szCs w:val="22"/>
          <w:lang w:eastAsia="en-US"/>
        </w:rPr>
      </w:pPr>
    </w:p>
    <w:p w:rsidR="00B16272" w:rsidRPr="00B16272" w:rsidRDefault="00B16272" w:rsidP="00B16272">
      <w:pPr>
        <w:rPr>
          <w:rFonts w:eastAsia="Calibri"/>
          <w:b/>
          <w:sz w:val="24"/>
          <w:szCs w:val="22"/>
          <w:lang w:eastAsia="en-US"/>
        </w:rPr>
      </w:pPr>
    </w:p>
    <w:p w:rsidR="00B16272" w:rsidRPr="00B16272" w:rsidRDefault="00B16272" w:rsidP="00B16272">
      <w:pPr>
        <w:ind w:firstLine="709"/>
        <w:jc w:val="center"/>
        <w:rPr>
          <w:b/>
          <w:sz w:val="28"/>
          <w:szCs w:val="28"/>
        </w:rPr>
      </w:pPr>
      <w:r w:rsidRPr="00B16272">
        <w:rPr>
          <w:b/>
          <w:sz w:val="28"/>
          <w:szCs w:val="28"/>
        </w:rPr>
        <w:t>Образец и описание сертификата «Новгородский врач» и знака «Новгородский врач»</w:t>
      </w:r>
    </w:p>
    <w:p w:rsidR="00B16272" w:rsidRPr="00B16272" w:rsidRDefault="00B16272" w:rsidP="00B16272">
      <w:pPr>
        <w:ind w:firstLine="709"/>
        <w:jc w:val="center"/>
        <w:rPr>
          <w:b/>
          <w:sz w:val="28"/>
          <w:szCs w:val="28"/>
        </w:rPr>
      </w:pPr>
    </w:p>
    <w:p w:rsidR="00B16272" w:rsidRPr="00B16272" w:rsidRDefault="00B16272" w:rsidP="00B16272">
      <w:pPr>
        <w:tabs>
          <w:tab w:val="left" w:pos="1814"/>
        </w:tabs>
        <w:ind w:firstLine="709"/>
        <w:jc w:val="both"/>
        <w:rPr>
          <w:sz w:val="28"/>
          <w:szCs w:val="28"/>
        </w:rPr>
      </w:pPr>
      <w:r w:rsidRPr="00B16272">
        <w:rPr>
          <w:sz w:val="28"/>
          <w:szCs w:val="28"/>
        </w:rPr>
        <w:t>1. Знак «Новгородский врач»</w:t>
      </w:r>
      <w:r w:rsidR="002618E6">
        <w:rPr>
          <w:sz w:val="28"/>
          <w:szCs w:val="28"/>
        </w:rPr>
        <w:t xml:space="preserve"> (далее знак)</w:t>
      </w:r>
      <w:r w:rsidRPr="00B16272">
        <w:rPr>
          <w:sz w:val="28"/>
          <w:szCs w:val="28"/>
        </w:rPr>
        <w:t xml:space="preserve"> изготавливается из металла с покрытием – имитацией золота с высококачественной полировкой;</w:t>
      </w:r>
    </w:p>
    <w:p w:rsidR="00B16272" w:rsidRPr="00B16272" w:rsidRDefault="00B16272" w:rsidP="00B16272">
      <w:pPr>
        <w:ind w:firstLine="709"/>
        <w:jc w:val="both"/>
        <w:rPr>
          <w:sz w:val="28"/>
          <w:szCs w:val="28"/>
        </w:rPr>
      </w:pPr>
      <w:r w:rsidRPr="00B16272">
        <w:rPr>
          <w:sz w:val="28"/>
          <w:szCs w:val="28"/>
        </w:rPr>
        <w:t>Застежка знака - цанга;</w:t>
      </w:r>
    </w:p>
    <w:p w:rsidR="00B16272" w:rsidRPr="00B16272" w:rsidRDefault="00B16272" w:rsidP="00B16272">
      <w:pPr>
        <w:tabs>
          <w:tab w:val="left" w:pos="4432"/>
        </w:tabs>
        <w:ind w:firstLine="709"/>
        <w:jc w:val="both"/>
        <w:rPr>
          <w:sz w:val="28"/>
          <w:szCs w:val="28"/>
        </w:rPr>
      </w:pPr>
      <w:r w:rsidRPr="00B16272">
        <w:rPr>
          <w:sz w:val="28"/>
          <w:szCs w:val="28"/>
        </w:rPr>
        <w:t>Размер знака 80x30 мм.</w:t>
      </w:r>
      <w:r w:rsidRPr="00B16272">
        <w:rPr>
          <w:sz w:val="28"/>
          <w:szCs w:val="28"/>
        </w:rPr>
        <w:tab/>
      </w:r>
    </w:p>
    <w:p w:rsidR="00B16272" w:rsidRPr="00B16272" w:rsidRDefault="00B16272" w:rsidP="00B16272">
      <w:pPr>
        <w:ind w:firstLine="709"/>
        <w:jc w:val="both"/>
        <w:rPr>
          <w:sz w:val="28"/>
          <w:szCs w:val="28"/>
        </w:rPr>
      </w:pPr>
      <w:r w:rsidRPr="00B16272">
        <w:rPr>
          <w:sz w:val="28"/>
          <w:szCs w:val="28"/>
        </w:rPr>
        <w:t>2. Знак  имеет прямоугольную форму золотого цвета, слева размещен логотип министерства здравоохранения Новгородской области, справа черным шрифтом размещена надпись «МИНИСТЕРСТВО ЗДРАВООХРАНЕНИЯ НОВГОРОДСКОЙ ОБЛАСТИ», ниже «НОВГОРОДСКИЙ ВРАЧ»</w:t>
      </w:r>
    </w:p>
    <w:p w:rsidR="00B16272" w:rsidRPr="00B16272" w:rsidRDefault="00B16272" w:rsidP="00B16272">
      <w:pPr>
        <w:ind w:firstLine="709"/>
        <w:jc w:val="both"/>
        <w:rPr>
          <w:sz w:val="28"/>
          <w:szCs w:val="28"/>
        </w:rPr>
      </w:pPr>
      <w:r w:rsidRPr="00B16272">
        <w:rPr>
          <w:sz w:val="28"/>
          <w:szCs w:val="28"/>
        </w:rPr>
        <w:t>3. Образец знака:</w:t>
      </w:r>
    </w:p>
    <w:p w:rsidR="00B16272" w:rsidRPr="00B16272" w:rsidRDefault="00B16272" w:rsidP="00B16272">
      <w:pPr>
        <w:ind w:firstLine="709"/>
        <w:jc w:val="both"/>
        <w:rPr>
          <w:sz w:val="28"/>
          <w:szCs w:val="28"/>
        </w:rPr>
      </w:pPr>
    </w:p>
    <w:p w:rsidR="00B16272" w:rsidRPr="00B16272" w:rsidRDefault="00B16272" w:rsidP="00B16272">
      <w:pPr>
        <w:rPr>
          <w:rFonts w:eastAsia="Calibri"/>
          <w:b/>
          <w:sz w:val="24"/>
          <w:szCs w:val="22"/>
          <w:lang w:eastAsia="en-US"/>
        </w:rPr>
      </w:pPr>
      <w:r w:rsidRPr="00B16272">
        <w:rPr>
          <w:rFonts w:eastAsia="Calibri"/>
          <w:b/>
          <w:noProof/>
          <w:sz w:val="24"/>
          <w:szCs w:val="22"/>
        </w:rPr>
        <w:drawing>
          <wp:inline distT="0" distB="0" distL="0" distR="0" wp14:anchorId="3D6D7643" wp14:editId="2B5ECE65">
            <wp:extent cx="4285615" cy="19018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272" w:rsidRPr="00B16272" w:rsidRDefault="00B16272" w:rsidP="00B162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18E6" w:rsidRPr="002618E6" w:rsidRDefault="007536BB" w:rsidP="002618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618E6">
        <w:rPr>
          <w:sz w:val="28"/>
        </w:rPr>
        <w:t>. Сертификат</w:t>
      </w:r>
      <w:r w:rsidR="002618E6" w:rsidRPr="002618E6">
        <w:rPr>
          <w:sz w:val="28"/>
        </w:rPr>
        <w:t xml:space="preserve"> «Новгородский врач»</w:t>
      </w:r>
      <w:r w:rsidR="002618E6">
        <w:rPr>
          <w:sz w:val="28"/>
        </w:rPr>
        <w:t xml:space="preserve"> (далее сертификат)</w:t>
      </w:r>
      <w:r w:rsidR="002618E6" w:rsidRPr="002618E6">
        <w:rPr>
          <w:sz w:val="28"/>
        </w:rPr>
        <w:t xml:space="preserve"> </w:t>
      </w:r>
      <w:r w:rsidR="002618E6">
        <w:rPr>
          <w:sz w:val="28"/>
        </w:rPr>
        <w:t xml:space="preserve">изготавливается из бумаги, </w:t>
      </w:r>
      <w:r w:rsidR="002618E6" w:rsidRPr="002618E6">
        <w:rPr>
          <w:sz w:val="28"/>
        </w:rPr>
        <w:t>имеет формат А3, ориентация страницы альбомная.</w:t>
      </w:r>
    </w:p>
    <w:p w:rsidR="002618E6" w:rsidRPr="002618E6" w:rsidRDefault="007536BB" w:rsidP="002618E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618E6" w:rsidRPr="002618E6">
        <w:rPr>
          <w:sz w:val="28"/>
        </w:rPr>
        <w:t xml:space="preserve">. В верхней </w:t>
      </w:r>
      <w:r>
        <w:rPr>
          <w:sz w:val="28"/>
        </w:rPr>
        <w:t xml:space="preserve">части </w:t>
      </w:r>
      <w:r w:rsidR="002618E6" w:rsidRPr="002618E6">
        <w:rPr>
          <w:sz w:val="28"/>
        </w:rPr>
        <w:t xml:space="preserve">бланка </w:t>
      </w:r>
      <w:r>
        <w:rPr>
          <w:sz w:val="28"/>
        </w:rPr>
        <w:t>сертификата</w:t>
      </w:r>
      <w:r w:rsidRPr="002618E6">
        <w:rPr>
          <w:sz w:val="28"/>
        </w:rPr>
        <w:t xml:space="preserve"> </w:t>
      </w:r>
      <w:r w:rsidR="002618E6" w:rsidRPr="002618E6">
        <w:rPr>
          <w:sz w:val="28"/>
        </w:rPr>
        <w:t xml:space="preserve">размещен рисунок, содержащий герб города Великого Новгорода и надпись </w:t>
      </w:r>
      <w:r w:rsidR="002618E6">
        <w:rPr>
          <w:sz w:val="28"/>
        </w:rPr>
        <w:t>СЕРТИФИКАТ</w:t>
      </w:r>
      <w:r w:rsidR="002618E6" w:rsidRPr="002618E6">
        <w:rPr>
          <w:sz w:val="28"/>
        </w:rPr>
        <w:t xml:space="preserve"> О СТАТУСЕ «НОВГОРОДСКИЙ ВРАЧ».</w:t>
      </w:r>
      <w:r>
        <w:rPr>
          <w:sz w:val="28"/>
        </w:rPr>
        <w:t xml:space="preserve"> </w:t>
      </w:r>
    </w:p>
    <w:p w:rsidR="002618E6" w:rsidRPr="002618E6" w:rsidRDefault="007536BB" w:rsidP="002618E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2618E6" w:rsidRPr="002618E6">
        <w:rPr>
          <w:sz w:val="28"/>
        </w:rPr>
        <w:t xml:space="preserve">. </w:t>
      </w:r>
      <w:r w:rsidR="002618E6">
        <w:rPr>
          <w:sz w:val="28"/>
        </w:rPr>
        <w:t>Сертификат</w:t>
      </w:r>
      <w:r w:rsidR="002618E6" w:rsidRPr="002618E6">
        <w:rPr>
          <w:sz w:val="28"/>
        </w:rPr>
        <w:t xml:space="preserve"> содержит следующие реквизиты: номер</w:t>
      </w:r>
      <w:r>
        <w:rPr>
          <w:sz w:val="28"/>
        </w:rPr>
        <w:t xml:space="preserve"> и дата</w:t>
      </w:r>
      <w:r w:rsidR="002618E6" w:rsidRPr="002618E6">
        <w:rPr>
          <w:sz w:val="28"/>
        </w:rPr>
        <w:t xml:space="preserve"> приказ</w:t>
      </w:r>
      <w:r>
        <w:rPr>
          <w:sz w:val="28"/>
        </w:rPr>
        <w:t>а</w:t>
      </w:r>
      <w:r w:rsidR="002618E6" w:rsidRPr="002618E6">
        <w:rPr>
          <w:sz w:val="28"/>
        </w:rPr>
        <w:t xml:space="preserve"> </w:t>
      </w:r>
      <w:r>
        <w:rPr>
          <w:sz w:val="28"/>
        </w:rPr>
        <w:t>м</w:t>
      </w:r>
      <w:r w:rsidR="002618E6" w:rsidRPr="002618E6">
        <w:rPr>
          <w:sz w:val="28"/>
        </w:rPr>
        <w:t>инистерства  здравоохранения Новгородской области</w:t>
      </w:r>
      <w:r w:rsidR="002618E6">
        <w:rPr>
          <w:sz w:val="28"/>
        </w:rPr>
        <w:t xml:space="preserve"> на </w:t>
      </w:r>
      <w:proofErr w:type="gramStart"/>
      <w:r w:rsidR="002618E6">
        <w:rPr>
          <w:sz w:val="28"/>
        </w:rPr>
        <w:t>основании</w:t>
      </w:r>
      <w:proofErr w:type="gramEnd"/>
      <w:r w:rsidR="002618E6">
        <w:rPr>
          <w:sz w:val="28"/>
        </w:rPr>
        <w:t xml:space="preserve"> которого выдан сертификат</w:t>
      </w:r>
      <w:r w:rsidR="002618E6" w:rsidRPr="002618E6">
        <w:rPr>
          <w:sz w:val="28"/>
        </w:rPr>
        <w:t xml:space="preserve">, город, дата выдачи, </w:t>
      </w:r>
      <w:r w:rsidRPr="002618E6">
        <w:rPr>
          <w:sz w:val="28"/>
        </w:rPr>
        <w:t>п</w:t>
      </w:r>
      <w:r>
        <w:rPr>
          <w:sz w:val="28"/>
        </w:rPr>
        <w:t>ериод действия</w:t>
      </w:r>
      <w:r w:rsidR="002618E6" w:rsidRPr="002618E6">
        <w:rPr>
          <w:sz w:val="28"/>
        </w:rPr>
        <w:t>,</w:t>
      </w:r>
      <w:r w:rsidR="002618E6">
        <w:rPr>
          <w:sz w:val="28"/>
        </w:rPr>
        <w:t xml:space="preserve"> подпись министра здравоохранения Новгородской области</w:t>
      </w:r>
      <w:r w:rsidR="002618E6" w:rsidRPr="002618E6">
        <w:rPr>
          <w:sz w:val="28"/>
        </w:rPr>
        <w:t xml:space="preserve">. Шрифт для написания реквизитов, кроме подписей, - </w:t>
      </w:r>
      <w:proofErr w:type="spellStart"/>
      <w:proofErr w:type="gramStart"/>
      <w:r w:rsidR="002618E6" w:rsidRPr="002618E6">
        <w:rPr>
          <w:sz w:val="28"/>
        </w:rPr>
        <w:t>Ра</w:t>
      </w:r>
      <w:proofErr w:type="gramEnd"/>
      <w:r w:rsidR="002618E6" w:rsidRPr="002618E6">
        <w:rPr>
          <w:sz w:val="28"/>
        </w:rPr>
        <w:t>Latino</w:t>
      </w:r>
      <w:proofErr w:type="spellEnd"/>
      <w:r w:rsidR="002618E6" w:rsidRPr="002618E6">
        <w:rPr>
          <w:sz w:val="28"/>
        </w:rPr>
        <w:t xml:space="preserve"> </w:t>
      </w:r>
      <w:proofErr w:type="spellStart"/>
      <w:r w:rsidR="002618E6" w:rsidRPr="002618E6">
        <w:rPr>
          <w:sz w:val="28"/>
        </w:rPr>
        <w:t>Norval-Italic</w:t>
      </w:r>
      <w:proofErr w:type="spellEnd"/>
      <w:r w:rsidR="002618E6" w:rsidRPr="002618E6">
        <w:rPr>
          <w:sz w:val="28"/>
        </w:rPr>
        <w:t>. Подписи ставятся от руки, шариковой ручкой, чернилами син</w:t>
      </w:r>
      <w:bookmarkStart w:id="5" w:name="_GoBack"/>
      <w:bookmarkEnd w:id="5"/>
      <w:r w:rsidR="002618E6" w:rsidRPr="002618E6">
        <w:rPr>
          <w:sz w:val="28"/>
        </w:rPr>
        <w:t>его цвета.</w:t>
      </w:r>
    </w:p>
    <w:p w:rsidR="002618E6" w:rsidRPr="002618E6" w:rsidRDefault="007536BB" w:rsidP="002618E6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2618E6" w:rsidRPr="002618E6">
        <w:rPr>
          <w:sz w:val="28"/>
        </w:rPr>
        <w:t xml:space="preserve">. В центральной части вписывается фамилия, имя, отчество,  врача и название медицинской организации. Шрифт - </w:t>
      </w:r>
      <w:proofErr w:type="spellStart"/>
      <w:r w:rsidR="002618E6" w:rsidRPr="002618E6">
        <w:rPr>
          <w:sz w:val="28"/>
        </w:rPr>
        <w:t>Snell</w:t>
      </w:r>
      <w:proofErr w:type="spellEnd"/>
      <w:r w:rsidR="002618E6" w:rsidRPr="002618E6">
        <w:rPr>
          <w:sz w:val="28"/>
        </w:rPr>
        <w:t xml:space="preserve"> </w:t>
      </w:r>
      <w:proofErr w:type="spellStart"/>
      <w:r w:rsidR="002618E6" w:rsidRPr="002618E6">
        <w:rPr>
          <w:sz w:val="28"/>
        </w:rPr>
        <w:t>Roundhand</w:t>
      </w:r>
      <w:proofErr w:type="spellEnd"/>
      <w:r w:rsidR="002618E6" w:rsidRPr="002618E6">
        <w:rPr>
          <w:sz w:val="28"/>
        </w:rPr>
        <w:t xml:space="preserve"> </w:t>
      </w:r>
      <w:proofErr w:type="spellStart"/>
      <w:r w:rsidR="002618E6" w:rsidRPr="002618E6">
        <w:rPr>
          <w:sz w:val="28"/>
        </w:rPr>
        <w:t>Bold</w:t>
      </w:r>
      <w:proofErr w:type="spellEnd"/>
      <w:r w:rsidR="002618E6" w:rsidRPr="002618E6">
        <w:rPr>
          <w:sz w:val="28"/>
        </w:rPr>
        <w:t>.</w:t>
      </w:r>
    </w:p>
    <w:p w:rsidR="00B16272" w:rsidRDefault="007536BB" w:rsidP="002618E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2618E6" w:rsidRPr="002618E6">
        <w:rPr>
          <w:sz w:val="28"/>
        </w:rPr>
        <w:t>. Оборотная сторона бланка не заполняется.</w:t>
      </w:r>
    </w:p>
    <w:p w:rsidR="002618E6" w:rsidRDefault="007536BB" w:rsidP="0026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18E6" w:rsidRPr="00B16272">
        <w:rPr>
          <w:sz w:val="28"/>
          <w:szCs w:val="28"/>
        </w:rPr>
        <w:t xml:space="preserve">. Образец </w:t>
      </w:r>
      <w:r w:rsidR="002618E6">
        <w:rPr>
          <w:sz w:val="28"/>
          <w:szCs w:val="28"/>
        </w:rPr>
        <w:t>сертификата:</w:t>
      </w:r>
    </w:p>
    <w:p w:rsidR="002618E6" w:rsidRPr="00B16272" w:rsidRDefault="002618E6" w:rsidP="002618E6">
      <w:pPr>
        <w:ind w:firstLine="709"/>
        <w:jc w:val="both"/>
        <w:rPr>
          <w:sz w:val="28"/>
          <w:szCs w:val="28"/>
        </w:rPr>
      </w:pPr>
    </w:p>
    <w:p w:rsidR="00B16272" w:rsidRPr="00B16272" w:rsidRDefault="002618E6" w:rsidP="002618E6">
      <w:pPr>
        <w:tabs>
          <w:tab w:val="left" w:pos="594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659549C" wp14:editId="0F29E603">
            <wp:extent cx="3768725" cy="2633345"/>
            <wp:effectExtent l="0" t="0" r="3175" b="0"/>
            <wp:docPr id="4" name="Рисунок 4" descr="\\Пользователь5\данные пользователя5\Новый обмен\КАДРОВЫЙ ЦЕНТР\Гаврилина Н. В\Новгородский врач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Пользователь5\данные пользователя5\Новый обмен\КАДРОВЫЙ ЦЕНТР\Гаврилина Н. В\Новгородский врач\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72" w:rsidRPr="00B16272" w:rsidRDefault="00B16272" w:rsidP="00B16272">
      <w:pPr>
        <w:tabs>
          <w:tab w:val="left" w:pos="59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2941" w:rsidRDefault="00AD2941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2618E6" w:rsidRDefault="002618E6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DC3B0B">
      <w:pPr>
        <w:jc w:val="both"/>
        <w:rPr>
          <w:sz w:val="28"/>
          <w:szCs w:val="28"/>
        </w:rPr>
      </w:pPr>
    </w:p>
    <w:p w:rsidR="00627E43" w:rsidRDefault="00627E43" w:rsidP="00627E4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1B5455">
        <w:rPr>
          <w:noProof/>
          <w:sz w:val="28"/>
          <w:szCs w:val="28"/>
        </w:rPr>
        <w:lastRenderedPageBreak/>
        <w:drawing>
          <wp:inline distT="0" distB="0" distL="0" distR="0" wp14:anchorId="78BFB721" wp14:editId="6DE16612">
            <wp:extent cx="5715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0B" w:rsidRPr="001B5455" w:rsidRDefault="00DC3B0B" w:rsidP="00627E4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627E43" w:rsidRPr="00E9451D" w:rsidRDefault="00627E43" w:rsidP="00627E43">
      <w:pPr>
        <w:jc w:val="center"/>
        <w:rPr>
          <w:b/>
          <w:sz w:val="36"/>
        </w:rPr>
      </w:pPr>
      <w:r w:rsidRPr="00E9451D">
        <w:rPr>
          <w:b/>
          <w:sz w:val="36"/>
        </w:rPr>
        <w:t>МИНИСТЕРСТВО ЗДРАВООХРАНЕНИЯ</w:t>
      </w:r>
    </w:p>
    <w:p w:rsidR="00627E43" w:rsidRDefault="00627E43" w:rsidP="00627E43">
      <w:pPr>
        <w:jc w:val="center"/>
        <w:rPr>
          <w:b/>
          <w:sz w:val="36"/>
        </w:rPr>
      </w:pPr>
      <w:r>
        <w:rPr>
          <w:b/>
          <w:sz w:val="36"/>
        </w:rPr>
        <w:t>НОВГОРОДСКОЙ ОБЛАСТИ</w:t>
      </w:r>
    </w:p>
    <w:p w:rsidR="00627E43" w:rsidRPr="00E9451D" w:rsidRDefault="00627E43" w:rsidP="00627E43">
      <w:pPr>
        <w:jc w:val="center"/>
        <w:rPr>
          <w:b/>
          <w:sz w:val="36"/>
        </w:rPr>
      </w:pPr>
    </w:p>
    <w:p w:rsidR="00627E43" w:rsidRPr="001B5455" w:rsidRDefault="00627E43" w:rsidP="00627E4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627E43" w:rsidRPr="001B5455" w:rsidRDefault="00627E43" w:rsidP="00627E43">
      <w:pPr>
        <w:tabs>
          <w:tab w:val="left" w:pos="3060"/>
        </w:tabs>
        <w:jc w:val="center"/>
        <w:rPr>
          <w:sz w:val="28"/>
          <w:szCs w:val="28"/>
        </w:rPr>
      </w:pPr>
    </w:p>
    <w:p w:rsidR="00627E43" w:rsidRPr="001B5455" w:rsidRDefault="00627E43" w:rsidP="00627E43">
      <w:pPr>
        <w:tabs>
          <w:tab w:val="left" w:pos="3060"/>
        </w:tabs>
        <w:jc w:val="center"/>
        <w:rPr>
          <w:sz w:val="28"/>
          <w:szCs w:val="28"/>
        </w:rPr>
      </w:pPr>
      <w:r w:rsidRPr="001B5455">
        <w:rPr>
          <w:sz w:val="28"/>
          <w:szCs w:val="28"/>
        </w:rPr>
        <w:t xml:space="preserve">   №   </w:t>
      </w:r>
    </w:p>
    <w:p w:rsidR="00627E43" w:rsidRPr="001B5455" w:rsidRDefault="00627E43" w:rsidP="00627E43">
      <w:pPr>
        <w:tabs>
          <w:tab w:val="left" w:pos="3060"/>
        </w:tabs>
        <w:jc w:val="center"/>
        <w:rPr>
          <w:sz w:val="28"/>
          <w:szCs w:val="28"/>
        </w:rPr>
      </w:pPr>
    </w:p>
    <w:p w:rsidR="00627E43" w:rsidRPr="001B5455" w:rsidRDefault="00627E43" w:rsidP="00627E43">
      <w:pPr>
        <w:tabs>
          <w:tab w:val="left" w:pos="3060"/>
        </w:tabs>
        <w:jc w:val="center"/>
        <w:rPr>
          <w:sz w:val="28"/>
          <w:szCs w:val="28"/>
        </w:rPr>
      </w:pPr>
      <w:r w:rsidRPr="001B5455">
        <w:rPr>
          <w:sz w:val="28"/>
          <w:szCs w:val="28"/>
        </w:rPr>
        <w:t>Великий  Новгород</w:t>
      </w:r>
    </w:p>
    <w:p w:rsidR="00627E43" w:rsidRPr="001B5455" w:rsidRDefault="00627E43" w:rsidP="00627E43">
      <w:pPr>
        <w:tabs>
          <w:tab w:val="left" w:pos="3060"/>
        </w:tabs>
        <w:jc w:val="center"/>
        <w:rPr>
          <w:sz w:val="28"/>
          <w:szCs w:val="28"/>
        </w:rPr>
      </w:pPr>
    </w:p>
    <w:p w:rsidR="00627E43" w:rsidRDefault="00627E43" w:rsidP="00627E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27E43">
        <w:rPr>
          <w:b/>
          <w:bCs/>
          <w:sz w:val="28"/>
          <w:szCs w:val="28"/>
        </w:rPr>
        <w:t xml:space="preserve">б утверждении перечня специальностей </w:t>
      </w:r>
      <w:r>
        <w:rPr>
          <w:b/>
          <w:bCs/>
          <w:sz w:val="28"/>
          <w:szCs w:val="28"/>
        </w:rPr>
        <w:t xml:space="preserve">врачей медицинских организаций, </w:t>
      </w:r>
      <w:r w:rsidRPr="00627E43">
        <w:rPr>
          <w:b/>
          <w:bCs/>
          <w:sz w:val="28"/>
          <w:szCs w:val="28"/>
        </w:rPr>
        <w:t>имеющих право на присвое</w:t>
      </w:r>
      <w:r>
        <w:rPr>
          <w:b/>
          <w:bCs/>
          <w:sz w:val="28"/>
          <w:szCs w:val="28"/>
        </w:rPr>
        <w:t>ние статуса «Новгородский врач»</w:t>
      </w:r>
    </w:p>
    <w:p w:rsidR="00627E43" w:rsidRPr="001B5455" w:rsidRDefault="00627E43" w:rsidP="00627E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E43" w:rsidRDefault="00627E43" w:rsidP="00627E4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27DA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827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27DA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D0">
        <w:rPr>
          <w:rFonts w:ascii="Times New Roman" w:hAnsi="Times New Roman" w:cs="Times New Roman"/>
          <w:sz w:val="28"/>
          <w:szCs w:val="28"/>
        </w:rPr>
        <w:t>от 31.03.2023 № 311-ОЗ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7DA">
        <w:rPr>
          <w:rFonts w:ascii="Times New Roman" w:hAnsi="Times New Roman" w:cs="Times New Roman"/>
          <w:sz w:val="28"/>
          <w:szCs w:val="28"/>
        </w:rPr>
        <w:t>«О присвоении статуса «Новгородский врач» в 2023 году»</w:t>
      </w:r>
      <w:r w:rsidRPr="001B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Pr="001B5455">
        <w:rPr>
          <w:rFonts w:ascii="Times New Roman" w:hAnsi="Times New Roman" w:cs="Times New Roman"/>
          <w:sz w:val="28"/>
          <w:szCs w:val="28"/>
        </w:rPr>
        <w:t xml:space="preserve"> Новгородской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7E43" w:rsidRPr="001B5455" w:rsidRDefault="00627E43" w:rsidP="00627E4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B5455">
        <w:rPr>
          <w:rFonts w:ascii="Times New Roman" w:hAnsi="Times New Roman" w:cs="Times New Roman"/>
          <w:sz w:val="28"/>
          <w:szCs w:val="28"/>
        </w:rPr>
        <w:t>:</w:t>
      </w:r>
    </w:p>
    <w:p w:rsidR="00627E43" w:rsidRPr="001B5455" w:rsidRDefault="00627E43" w:rsidP="00627E4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5455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Pr="00627E4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27E43">
        <w:rPr>
          <w:rFonts w:ascii="Times New Roman" w:hAnsi="Times New Roman" w:cs="Times New Roman"/>
          <w:sz w:val="28"/>
          <w:szCs w:val="28"/>
        </w:rPr>
        <w:t xml:space="preserve"> специальностей врачей медицинских организаций, имеющих право на присвоение статуса «Новгородский врач»</w:t>
      </w:r>
    </w:p>
    <w:p w:rsidR="00627E43" w:rsidRPr="001B5455" w:rsidRDefault="00627E43" w:rsidP="00627E43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5455">
        <w:rPr>
          <w:rFonts w:ascii="Times New Roman" w:hAnsi="Times New Roman" w:cs="Times New Roman"/>
          <w:sz w:val="28"/>
          <w:szCs w:val="28"/>
        </w:rPr>
        <w:t>. Разместить постановление на «</w:t>
      </w:r>
      <w:proofErr w:type="gramStart"/>
      <w:r w:rsidRPr="001B5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B5455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(www.pravo.gov.ru).</w:t>
      </w:r>
    </w:p>
    <w:p w:rsidR="00627E43" w:rsidRPr="001B5455" w:rsidRDefault="00627E43" w:rsidP="00627E43">
      <w:pPr>
        <w:suppressAutoHyphens/>
        <w:spacing w:line="240" w:lineRule="exact"/>
        <w:ind w:firstLine="709"/>
        <w:jc w:val="both"/>
        <w:rPr>
          <w:b/>
          <w:sz w:val="28"/>
          <w:szCs w:val="24"/>
        </w:rPr>
      </w:pPr>
    </w:p>
    <w:p w:rsidR="00627E43" w:rsidRPr="001B5455" w:rsidRDefault="00627E43" w:rsidP="00627E43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  <w:szCs w:val="24"/>
        </w:rPr>
      </w:pPr>
    </w:p>
    <w:p w:rsidR="00627E43" w:rsidRPr="001B5455" w:rsidRDefault="00627E43" w:rsidP="00627E43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  <w:szCs w:val="24"/>
        </w:rPr>
      </w:pPr>
    </w:p>
    <w:p w:rsidR="00627E43" w:rsidRPr="00E9451D" w:rsidRDefault="00627E43" w:rsidP="00627E43">
      <w:pPr>
        <w:jc w:val="both"/>
        <w:rPr>
          <w:sz w:val="24"/>
          <w:szCs w:val="24"/>
        </w:rPr>
        <w:sectPr w:rsidR="00627E43" w:rsidRPr="00E9451D" w:rsidSect="00D53AE0">
          <w:headerReference w:type="default" r:id="rId15"/>
          <w:footerReference w:type="first" r:id="rId16"/>
          <w:pgSz w:w="11906" w:h="16838" w:code="9"/>
          <w:pgMar w:top="567" w:right="567" w:bottom="1134" w:left="1985" w:header="567" w:footer="1134" w:gutter="0"/>
          <w:paperSrc w:first="14" w:other="14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Министр                                            В.Н. Яковлев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</w:tblGrid>
      <w:tr w:rsidR="00DC3B0B" w:rsidRPr="001B5455" w:rsidTr="00DC3B0B">
        <w:tc>
          <w:tcPr>
            <w:tcW w:w="5353" w:type="dxa"/>
          </w:tcPr>
          <w:p w:rsidR="00DC3B0B" w:rsidRPr="001B5455" w:rsidRDefault="00DC3B0B" w:rsidP="00DC3B0B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</w:pPr>
          </w:p>
        </w:tc>
        <w:tc>
          <w:tcPr>
            <w:tcW w:w="3969" w:type="dxa"/>
          </w:tcPr>
          <w:p w:rsidR="00DC3B0B" w:rsidRPr="001B5455" w:rsidRDefault="00DC3B0B" w:rsidP="00DC3B0B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jc w:val="right"/>
            </w:pPr>
            <w:r>
              <w:rPr>
                <w:sz w:val="28"/>
              </w:rPr>
              <w:t xml:space="preserve">Утвержден </w:t>
            </w:r>
          </w:p>
        </w:tc>
      </w:tr>
      <w:tr w:rsidR="00DC3B0B" w:rsidRPr="001B5455" w:rsidTr="00DC3B0B">
        <w:tc>
          <w:tcPr>
            <w:tcW w:w="5353" w:type="dxa"/>
          </w:tcPr>
          <w:p w:rsidR="00DC3B0B" w:rsidRPr="001B5455" w:rsidRDefault="00DC3B0B" w:rsidP="00DC3B0B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</w:pPr>
          </w:p>
        </w:tc>
        <w:tc>
          <w:tcPr>
            <w:tcW w:w="3969" w:type="dxa"/>
          </w:tcPr>
          <w:p w:rsidR="00DC3B0B" w:rsidRPr="001B5455" w:rsidRDefault="00DC3B0B" w:rsidP="00DC3B0B">
            <w:pPr>
              <w:tabs>
                <w:tab w:val="left" w:pos="5670"/>
                <w:tab w:val="left" w:pos="6237"/>
                <w:tab w:val="left" w:pos="7088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1B54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министерство здравоохранения </w:t>
            </w:r>
            <w:r w:rsidRPr="001B5455">
              <w:rPr>
                <w:sz w:val="28"/>
                <w:szCs w:val="28"/>
              </w:rPr>
              <w:t xml:space="preserve"> Новгородской</w:t>
            </w:r>
            <w:r>
              <w:rPr>
                <w:sz w:val="28"/>
                <w:szCs w:val="28"/>
              </w:rPr>
              <w:t xml:space="preserve"> </w:t>
            </w:r>
            <w:r w:rsidRPr="001B5455">
              <w:rPr>
                <w:sz w:val="28"/>
                <w:szCs w:val="28"/>
              </w:rPr>
              <w:t xml:space="preserve"> области </w:t>
            </w:r>
            <w:r w:rsidRPr="001B5455">
              <w:rPr>
                <w:sz w:val="28"/>
                <w:szCs w:val="28"/>
              </w:rPr>
              <w:br/>
            </w:r>
            <w:proofErr w:type="gramStart"/>
            <w:r w:rsidRPr="001B5455">
              <w:rPr>
                <w:sz w:val="28"/>
                <w:szCs w:val="28"/>
              </w:rPr>
              <w:t>от</w:t>
            </w:r>
            <w:proofErr w:type="gramEnd"/>
            <w:r w:rsidRPr="001B5455">
              <w:rPr>
                <w:sz w:val="28"/>
                <w:szCs w:val="28"/>
              </w:rPr>
              <w:t xml:space="preserve">                       № </w:t>
            </w:r>
          </w:p>
        </w:tc>
      </w:tr>
    </w:tbl>
    <w:p w:rsidR="00DC3B0B" w:rsidRPr="001B5455" w:rsidRDefault="00DC3B0B" w:rsidP="00DC3B0B">
      <w:pPr>
        <w:tabs>
          <w:tab w:val="left" w:pos="5670"/>
          <w:tab w:val="left" w:pos="6237"/>
          <w:tab w:val="left" w:pos="7088"/>
        </w:tabs>
        <w:rPr>
          <w:sz w:val="28"/>
          <w:szCs w:val="28"/>
        </w:rPr>
      </w:pPr>
    </w:p>
    <w:p w:rsidR="00DC3B0B" w:rsidRPr="001B5455" w:rsidRDefault="00DC3B0B" w:rsidP="00DC3B0B">
      <w:pPr>
        <w:tabs>
          <w:tab w:val="left" w:pos="5670"/>
          <w:tab w:val="left" w:pos="6237"/>
          <w:tab w:val="left" w:pos="7088"/>
        </w:tabs>
        <w:rPr>
          <w:sz w:val="28"/>
          <w:szCs w:val="28"/>
        </w:rPr>
      </w:pPr>
    </w:p>
    <w:p w:rsidR="00DC3B0B" w:rsidRPr="001B5455" w:rsidRDefault="00DC3B0B" w:rsidP="00DC3B0B">
      <w:pPr>
        <w:pStyle w:val="af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</w:t>
      </w:r>
      <w:r w:rsidRPr="00DC3B0B">
        <w:rPr>
          <w:rFonts w:ascii="Times New Roman" w:hAnsi="Times New Roman" w:cs="Times New Roman"/>
          <w:b/>
          <w:sz w:val="28"/>
          <w:lang w:eastAsia="ru-RU"/>
        </w:rPr>
        <w:t>ерече</w:t>
      </w:r>
      <w:r>
        <w:rPr>
          <w:rFonts w:ascii="Times New Roman" w:hAnsi="Times New Roman" w:cs="Times New Roman"/>
          <w:b/>
          <w:sz w:val="28"/>
          <w:lang w:eastAsia="ru-RU"/>
        </w:rPr>
        <w:t>нь</w:t>
      </w:r>
      <w:r w:rsidRPr="00DC3B0B">
        <w:rPr>
          <w:rFonts w:ascii="Times New Roman" w:hAnsi="Times New Roman" w:cs="Times New Roman"/>
          <w:b/>
          <w:sz w:val="28"/>
          <w:lang w:eastAsia="ru-RU"/>
        </w:rPr>
        <w:t xml:space="preserve"> специальностей врачей медицинских организаций, имеющих право на присвоение статуса «Новгородский врач»</w:t>
      </w:r>
    </w:p>
    <w:p w:rsidR="00DC3B0B" w:rsidRPr="006B5187" w:rsidRDefault="00DC3B0B" w:rsidP="00DC3B0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врач-акушер-гинеколог;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врач-акушер-гинеколог цехового врачебного участка;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врач-аллерголог-иммунолог;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врач-анестезиолог-реаниматолог;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врач-бактериолог;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врач-вирусолог;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врач-гастроэнтеролог;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врач-гематолог;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врач-генетик;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врач-гериатр;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дезинфектолог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врач-дерматовенеролог;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детский кардиолог;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детский онколог;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детский онколог-гематолог;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детский уролог-</w:t>
      </w:r>
      <w:proofErr w:type="spellStart"/>
      <w:r w:rsidRPr="00DC3B0B">
        <w:rPr>
          <w:sz w:val="28"/>
          <w:szCs w:val="28"/>
        </w:rPr>
        <w:t>андролог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детский 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детский эндокринолог;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диабетолог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врач-диетолог;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здравпункта;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врач-инфекционист;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врач-кардиолог;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клинической лабораторной диагностики;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клинический миколог;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клинический фармаколог;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колопроктолог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врач-косметолог;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врач-лаборант;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лабораторный генетик;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лабораторный миколог;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мануальной терапии;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медицинский микробиолог;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врач-методист;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lastRenderedPageBreak/>
        <w:t>врач-невролог;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врач-нейрохирург;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врач-неонатолог;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врач-нефролог;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общей практики (семейный врач);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врач-онколог;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ортодонт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врач-остеопат;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врач-оториноларинголог;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врач-офтальмолог;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врач-офтальмолог-протезист;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врач-паразитолог;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врач-патологоанатом;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врач-педиатр;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врач-педиатр городской (районный);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врач-педиатр участковый;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пластический 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авиационной и космической медицине;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водолазной медицине;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гигиене детей и подростков;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гигиене питания;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гигиене труда;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гигиеническому воспитанию;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коммунальной гигиене;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лечебной физкультуре;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 xml:space="preserve">врач по </w:t>
      </w:r>
      <w:proofErr w:type="gramStart"/>
      <w:r w:rsidRPr="00DC3B0B">
        <w:rPr>
          <w:sz w:val="28"/>
          <w:szCs w:val="28"/>
        </w:rPr>
        <w:t>медико-социальной</w:t>
      </w:r>
      <w:proofErr w:type="gramEnd"/>
      <w:r w:rsidRPr="00DC3B0B">
        <w:rPr>
          <w:sz w:val="28"/>
          <w:szCs w:val="28"/>
        </w:rPr>
        <w:t xml:space="preserve"> экспертизе;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медицинской профилактике;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медицинской реабилитации;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общей гигиене;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паллиативной медицинской помощи;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радиационной гигиене;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 xml:space="preserve">врач по </w:t>
      </w:r>
      <w:proofErr w:type="spellStart"/>
      <w:r w:rsidRPr="00DC3B0B">
        <w:rPr>
          <w:sz w:val="28"/>
          <w:szCs w:val="28"/>
        </w:rPr>
        <w:t>рентгенэндоваскулярным</w:t>
      </w:r>
      <w:proofErr w:type="spellEnd"/>
      <w:r w:rsidRPr="00DC3B0B">
        <w:rPr>
          <w:sz w:val="28"/>
          <w:szCs w:val="28"/>
        </w:rPr>
        <w:t xml:space="preserve"> диагностике и лечению;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санитарно-гигиеническим лабораторным исследованиям;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по спортивной медицине;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приемного отделения;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профпатолог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 участковый;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 детский;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 детский участковый;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 подростковый;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 подростковый участковый;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врач-психиатр-нарколог;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врач-психиатр-нарколог участковый;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врач-психотерапевт;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lastRenderedPageBreak/>
        <w:t>врач-пульмонолог;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врач-радиолог;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радиотерапевт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врач-ревматолог;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врач-рентгенолог;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рефлексотерапевт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врач-сексолог;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врач-сердечно-сосудистый 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скорой медицинской помощи;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врач-стоматолог;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врач-стоматолог детский;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врач-стоматолог-ортопед;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врач-стоматолог-терапевт;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врач-стоматолог-хирург;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судебно-медицинский эксперт;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судебно-психиатрический эксперт;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сурдолог</w:t>
      </w:r>
      <w:proofErr w:type="spellEnd"/>
      <w:r w:rsidRPr="00DC3B0B">
        <w:rPr>
          <w:sz w:val="28"/>
          <w:szCs w:val="28"/>
        </w:rPr>
        <w:t>-оториноларинголог;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сурдолог</w:t>
      </w:r>
      <w:proofErr w:type="spellEnd"/>
      <w:r w:rsidRPr="00DC3B0B">
        <w:rPr>
          <w:sz w:val="28"/>
          <w:szCs w:val="28"/>
        </w:rPr>
        <w:t>-протезист;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врач-терапевт;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врач-токсиколог;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торакальный 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врач-травматолог-ортопед;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врач-трансфузиолог;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ультразвуковой диагностики;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врач-уролог;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врач-физиотерапевт;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физической и реабилитационной медицины;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врач-фтизиатр;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врач-фтизиатр участковый;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функциональной диагностики;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 - челюстно-лицевой хирург;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врач-эндокринолог;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 w:rsidRPr="00DC3B0B">
        <w:rPr>
          <w:sz w:val="28"/>
          <w:szCs w:val="28"/>
        </w:rPr>
        <w:t>врач-</w:t>
      </w:r>
      <w:proofErr w:type="spellStart"/>
      <w:r w:rsidRPr="00DC3B0B">
        <w:rPr>
          <w:sz w:val="28"/>
          <w:szCs w:val="28"/>
        </w:rPr>
        <w:t>эндоскопист</w:t>
      </w:r>
      <w:proofErr w:type="spellEnd"/>
      <w:r w:rsidRPr="00DC3B0B">
        <w:rPr>
          <w:sz w:val="28"/>
          <w:szCs w:val="28"/>
        </w:rPr>
        <w:t>;</w:t>
      </w:r>
    </w:p>
    <w:p w:rsidR="00DC3B0B" w:rsidRPr="00DC3B0B" w:rsidRDefault="00DC3B0B" w:rsidP="00DC3B0B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врач-эпидемиолог.</w:t>
      </w: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Default="00627E43" w:rsidP="008D3FA8">
      <w:pPr>
        <w:ind w:firstLine="709"/>
        <w:jc w:val="both"/>
        <w:rPr>
          <w:sz w:val="28"/>
          <w:szCs w:val="28"/>
        </w:rPr>
      </w:pPr>
    </w:p>
    <w:p w:rsidR="00627E43" w:rsidRPr="001B5455" w:rsidRDefault="00627E43" w:rsidP="008D3FA8">
      <w:pPr>
        <w:ind w:firstLine="709"/>
        <w:jc w:val="both"/>
        <w:rPr>
          <w:sz w:val="28"/>
          <w:szCs w:val="28"/>
        </w:rPr>
      </w:pPr>
    </w:p>
    <w:sectPr w:rsidR="00627E43" w:rsidRPr="001B5455" w:rsidSect="00B100AF">
      <w:pgSz w:w="11906" w:h="16838" w:code="9"/>
      <w:pgMar w:top="1134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0F" w:rsidRDefault="00E3470F" w:rsidP="0027239F">
      <w:r>
        <w:separator/>
      </w:r>
    </w:p>
  </w:endnote>
  <w:endnote w:type="continuationSeparator" w:id="0">
    <w:p w:rsidR="00E3470F" w:rsidRDefault="00E3470F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B" w:rsidRPr="00701AD8" w:rsidRDefault="00DC3B0B" w:rsidP="00F61F87">
    <w:pPr>
      <w:pStyle w:val="aa"/>
      <w:ind w:right="0"/>
      <w:jc w:val="both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B" w:rsidRPr="00263384" w:rsidRDefault="00DC3B0B" w:rsidP="00262916">
    <w:pPr>
      <w:pStyle w:val="a8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B" w:rsidRPr="00701AD8" w:rsidRDefault="00DC3B0B" w:rsidP="00F61F87">
    <w:pPr>
      <w:pStyle w:val="aa"/>
      <w:ind w:right="0"/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0F" w:rsidRDefault="00E3470F" w:rsidP="0027239F">
      <w:r>
        <w:separator/>
      </w:r>
    </w:p>
  </w:footnote>
  <w:footnote w:type="continuationSeparator" w:id="0">
    <w:p w:rsidR="00E3470F" w:rsidRDefault="00E3470F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B" w:rsidRPr="00F61F87" w:rsidRDefault="00DC3B0B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B" w:rsidRPr="00F61F87" w:rsidRDefault="00DC3B0B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2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0F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787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7E1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062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6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E8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6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E8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34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11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5C758E"/>
    <w:multiLevelType w:val="hybridMultilevel"/>
    <w:tmpl w:val="20F6F78A"/>
    <w:lvl w:ilvl="0" w:tplc="FF4C8F4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3B00FA"/>
    <w:multiLevelType w:val="hybridMultilevel"/>
    <w:tmpl w:val="B98A7BE0"/>
    <w:lvl w:ilvl="0" w:tplc="AE64B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011EDF"/>
    <w:multiLevelType w:val="hybridMultilevel"/>
    <w:tmpl w:val="0074DE32"/>
    <w:lvl w:ilvl="0" w:tplc="ECCC0E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E36C8"/>
    <w:multiLevelType w:val="hybridMultilevel"/>
    <w:tmpl w:val="3E54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3">
    <w:nsid w:val="5C993221"/>
    <w:multiLevelType w:val="hybridMultilevel"/>
    <w:tmpl w:val="133ADF10"/>
    <w:lvl w:ilvl="0" w:tplc="9D4E46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6">
    <w:nsid w:val="6DD5649E"/>
    <w:multiLevelType w:val="hybridMultilevel"/>
    <w:tmpl w:val="1D2A3CF2"/>
    <w:lvl w:ilvl="0" w:tplc="9208B55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2E13"/>
    <w:multiLevelType w:val="hybridMultilevel"/>
    <w:tmpl w:val="6B1CB1A8"/>
    <w:lvl w:ilvl="0" w:tplc="AC34E3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8"/>
  </w:num>
  <w:num w:numId="5">
    <w:abstractNumId w:val="11"/>
  </w:num>
  <w:num w:numId="6">
    <w:abstractNumId w:val="17"/>
  </w:num>
  <w:num w:numId="7">
    <w:abstractNumId w:val="25"/>
  </w:num>
  <w:num w:numId="8">
    <w:abstractNumId w:val="10"/>
  </w:num>
  <w:num w:numId="9">
    <w:abstractNumId w:val="12"/>
  </w:num>
  <w:num w:numId="10">
    <w:abstractNumId w:val="20"/>
  </w:num>
  <w:num w:numId="11">
    <w:abstractNumId w:val="19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7"/>
  </w:num>
  <w:num w:numId="26">
    <w:abstractNumId w:val="16"/>
  </w:num>
  <w:num w:numId="27">
    <w:abstractNumId w:val="1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01B7"/>
    <w:rsid w:val="00003152"/>
    <w:rsid w:val="00003ED9"/>
    <w:rsid w:val="0000780B"/>
    <w:rsid w:val="00013404"/>
    <w:rsid w:val="0001597B"/>
    <w:rsid w:val="00015BCD"/>
    <w:rsid w:val="00027D75"/>
    <w:rsid w:val="00030097"/>
    <w:rsid w:val="00032B7C"/>
    <w:rsid w:val="000340C9"/>
    <w:rsid w:val="00036FCA"/>
    <w:rsid w:val="000402C0"/>
    <w:rsid w:val="00040517"/>
    <w:rsid w:val="00044C28"/>
    <w:rsid w:val="0004739E"/>
    <w:rsid w:val="00053519"/>
    <w:rsid w:val="000548DA"/>
    <w:rsid w:val="00054CC7"/>
    <w:rsid w:val="00057AB6"/>
    <w:rsid w:val="00057C8E"/>
    <w:rsid w:val="000607E3"/>
    <w:rsid w:val="0006144A"/>
    <w:rsid w:val="00064358"/>
    <w:rsid w:val="00064CD3"/>
    <w:rsid w:val="00065AB8"/>
    <w:rsid w:val="00065C9C"/>
    <w:rsid w:val="00070B26"/>
    <w:rsid w:val="0007572A"/>
    <w:rsid w:val="0007620F"/>
    <w:rsid w:val="000856E4"/>
    <w:rsid w:val="00085718"/>
    <w:rsid w:val="000900A6"/>
    <w:rsid w:val="00094814"/>
    <w:rsid w:val="00094F00"/>
    <w:rsid w:val="00095620"/>
    <w:rsid w:val="000973D6"/>
    <w:rsid w:val="000A3838"/>
    <w:rsid w:val="000A73A0"/>
    <w:rsid w:val="000B10E9"/>
    <w:rsid w:val="000B19D9"/>
    <w:rsid w:val="000B1C36"/>
    <w:rsid w:val="000B27F4"/>
    <w:rsid w:val="000B4D20"/>
    <w:rsid w:val="000B4FD1"/>
    <w:rsid w:val="000B5EF5"/>
    <w:rsid w:val="000C0C61"/>
    <w:rsid w:val="000C0EB2"/>
    <w:rsid w:val="000C28A8"/>
    <w:rsid w:val="000C6D15"/>
    <w:rsid w:val="000D0FEB"/>
    <w:rsid w:val="000D65DF"/>
    <w:rsid w:val="000D6CA2"/>
    <w:rsid w:val="000E0447"/>
    <w:rsid w:val="000E28BE"/>
    <w:rsid w:val="000E43AF"/>
    <w:rsid w:val="000E7778"/>
    <w:rsid w:val="000F0DE9"/>
    <w:rsid w:val="000F2F26"/>
    <w:rsid w:val="000F33B1"/>
    <w:rsid w:val="000F3DC7"/>
    <w:rsid w:val="000F471A"/>
    <w:rsid w:val="000F56BE"/>
    <w:rsid w:val="000F739B"/>
    <w:rsid w:val="00100067"/>
    <w:rsid w:val="00102566"/>
    <w:rsid w:val="00104ACE"/>
    <w:rsid w:val="001050A8"/>
    <w:rsid w:val="00107276"/>
    <w:rsid w:val="00112FAE"/>
    <w:rsid w:val="00113F01"/>
    <w:rsid w:val="0012010C"/>
    <w:rsid w:val="00124361"/>
    <w:rsid w:val="00124833"/>
    <w:rsid w:val="0012634A"/>
    <w:rsid w:val="001314FA"/>
    <w:rsid w:val="00134526"/>
    <w:rsid w:val="00142857"/>
    <w:rsid w:val="00144E48"/>
    <w:rsid w:val="001454DD"/>
    <w:rsid w:val="00146ACC"/>
    <w:rsid w:val="00147634"/>
    <w:rsid w:val="0015057A"/>
    <w:rsid w:val="00150F70"/>
    <w:rsid w:val="0015385C"/>
    <w:rsid w:val="00153EFD"/>
    <w:rsid w:val="00154E4A"/>
    <w:rsid w:val="00160D84"/>
    <w:rsid w:val="0016334F"/>
    <w:rsid w:val="00163E00"/>
    <w:rsid w:val="00164103"/>
    <w:rsid w:val="001665E1"/>
    <w:rsid w:val="001702B5"/>
    <w:rsid w:val="001704DB"/>
    <w:rsid w:val="00173861"/>
    <w:rsid w:val="001767E9"/>
    <w:rsid w:val="0017747D"/>
    <w:rsid w:val="00183D2E"/>
    <w:rsid w:val="001861AD"/>
    <w:rsid w:val="00186305"/>
    <w:rsid w:val="00190A9F"/>
    <w:rsid w:val="00191134"/>
    <w:rsid w:val="00193A60"/>
    <w:rsid w:val="0019608B"/>
    <w:rsid w:val="001977CA"/>
    <w:rsid w:val="001A0838"/>
    <w:rsid w:val="001A20A3"/>
    <w:rsid w:val="001A3A84"/>
    <w:rsid w:val="001A3FC1"/>
    <w:rsid w:val="001A4CFA"/>
    <w:rsid w:val="001A5F4D"/>
    <w:rsid w:val="001B04B8"/>
    <w:rsid w:val="001B5455"/>
    <w:rsid w:val="001B60CF"/>
    <w:rsid w:val="001B6244"/>
    <w:rsid w:val="001B7850"/>
    <w:rsid w:val="001C0AF8"/>
    <w:rsid w:val="001C419C"/>
    <w:rsid w:val="001C6719"/>
    <w:rsid w:val="001C6CC9"/>
    <w:rsid w:val="001D103D"/>
    <w:rsid w:val="001D42AE"/>
    <w:rsid w:val="001D45FB"/>
    <w:rsid w:val="001D493A"/>
    <w:rsid w:val="001D4CBB"/>
    <w:rsid w:val="001D6F70"/>
    <w:rsid w:val="001D768B"/>
    <w:rsid w:val="001D7DD1"/>
    <w:rsid w:val="001E15D3"/>
    <w:rsid w:val="001E1AAB"/>
    <w:rsid w:val="001E5D15"/>
    <w:rsid w:val="001E5D91"/>
    <w:rsid w:val="001F1E04"/>
    <w:rsid w:val="001F2F97"/>
    <w:rsid w:val="001F44A0"/>
    <w:rsid w:val="001F6823"/>
    <w:rsid w:val="001F79A3"/>
    <w:rsid w:val="0020039C"/>
    <w:rsid w:val="002055A9"/>
    <w:rsid w:val="00210EB8"/>
    <w:rsid w:val="00215CD5"/>
    <w:rsid w:val="002169F1"/>
    <w:rsid w:val="00217B25"/>
    <w:rsid w:val="00217CFB"/>
    <w:rsid w:val="00217CFC"/>
    <w:rsid w:val="002259EA"/>
    <w:rsid w:val="00230514"/>
    <w:rsid w:val="0023113C"/>
    <w:rsid w:val="00231B21"/>
    <w:rsid w:val="00231C51"/>
    <w:rsid w:val="002348AA"/>
    <w:rsid w:val="002377DD"/>
    <w:rsid w:val="002405C5"/>
    <w:rsid w:val="0024227F"/>
    <w:rsid w:val="0024249E"/>
    <w:rsid w:val="00243E7D"/>
    <w:rsid w:val="002441F3"/>
    <w:rsid w:val="0024428B"/>
    <w:rsid w:val="00245099"/>
    <w:rsid w:val="002452C0"/>
    <w:rsid w:val="00246388"/>
    <w:rsid w:val="00247043"/>
    <w:rsid w:val="00247C51"/>
    <w:rsid w:val="00247F30"/>
    <w:rsid w:val="00247F43"/>
    <w:rsid w:val="00254E1E"/>
    <w:rsid w:val="00255DE0"/>
    <w:rsid w:val="002568E8"/>
    <w:rsid w:val="00260420"/>
    <w:rsid w:val="002618E6"/>
    <w:rsid w:val="00262916"/>
    <w:rsid w:val="00263384"/>
    <w:rsid w:val="00263686"/>
    <w:rsid w:val="0027239F"/>
    <w:rsid w:val="00272CEC"/>
    <w:rsid w:val="00275511"/>
    <w:rsid w:val="00275F61"/>
    <w:rsid w:val="00280DFC"/>
    <w:rsid w:val="00282AB7"/>
    <w:rsid w:val="00283158"/>
    <w:rsid w:val="00283EF1"/>
    <w:rsid w:val="00285872"/>
    <w:rsid w:val="002900A3"/>
    <w:rsid w:val="002916E8"/>
    <w:rsid w:val="002942F8"/>
    <w:rsid w:val="0029670D"/>
    <w:rsid w:val="002A09D0"/>
    <w:rsid w:val="002A1547"/>
    <w:rsid w:val="002A37E7"/>
    <w:rsid w:val="002A4985"/>
    <w:rsid w:val="002A62E6"/>
    <w:rsid w:val="002A6C04"/>
    <w:rsid w:val="002B592E"/>
    <w:rsid w:val="002C1E73"/>
    <w:rsid w:val="002C44C1"/>
    <w:rsid w:val="002C77BD"/>
    <w:rsid w:val="002D0B04"/>
    <w:rsid w:val="002D1479"/>
    <w:rsid w:val="002D15D4"/>
    <w:rsid w:val="002D23CC"/>
    <w:rsid w:val="002D2D61"/>
    <w:rsid w:val="002D2EE7"/>
    <w:rsid w:val="002D49A9"/>
    <w:rsid w:val="002E6859"/>
    <w:rsid w:val="002E72AE"/>
    <w:rsid w:val="002E7D45"/>
    <w:rsid w:val="002E7DC8"/>
    <w:rsid w:val="002E7E5F"/>
    <w:rsid w:val="002F19B6"/>
    <w:rsid w:val="002F466D"/>
    <w:rsid w:val="002F732F"/>
    <w:rsid w:val="00300D74"/>
    <w:rsid w:val="00300F0E"/>
    <w:rsid w:val="00301FE4"/>
    <w:rsid w:val="00305C44"/>
    <w:rsid w:val="003061B6"/>
    <w:rsid w:val="00320D72"/>
    <w:rsid w:val="0032122C"/>
    <w:rsid w:val="003256AE"/>
    <w:rsid w:val="00326198"/>
    <w:rsid w:val="00327D3E"/>
    <w:rsid w:val="0033351E"/>
    <w:rsid w:val="0033597C"/>
    <w:rsid w:val="003369E5"/>
    <w:rsid w:val="00336E9E"/>
    <w:rsid w:val="003379A1"/>
    <w:rsid w:val="00337FE6"/>
    <w:rsid w:val="00343A98"/>
    <w:rsid w:val="00343F03"/>
    <w:rsid w:val="003440EC"/>
    <w:rsid w:val="00346186"/>
    <w:rsid w:val="00347BC4"/>
    <w:rsid w:val="00350C34"/>
    <w:rsid w:val="00351FD6"/>
    <w:rsid w:val="003531C9"/>
    <w:rsid w:val="0035397A"/>
    <w:rsid w:val="00353B62"/>
    <w:rsid w:val="0035655E"/>
    <w:rsid w:val="00356700"/>
    <w:rsid w:val="003622E4"/>
    <w:rsid w:val="0036429B"/>
    <w:rsid w:val="0037102B"/>
    <w:rsid w:val="003749A5"/>
    <w:rsid w:val="00375C3A"/>
    <w:rsid w:val="0037657D"/>
    <w:rsid w:val="003772E1"/>
    <w:rsid w:val="003773EF"/>
    <w:rsid w:val="00377C51"/>
    <w:rsid w:val="00380E1A"/>
    <w:rsid w:val="00381281"/>
    <w:rsid w:val="00383416"/>
    <w:rsid w:val="00384AE5"/>
    <w:rsid w:val="00384E2C"/>
    <w:rsid w:val="00390143"/>
    <w:rsid w:val="00390772"/>
    <w:rsid w:val="00391688"/>
    <w:rsid w:val="00394436"/>
    <w:rsid w:val="003A05E9"/>
    <w:rsid w:val="003A085E"/>
    <w:rsid w:val="003A2CAD"/>
    <w:rsid w:val="003A3FED"/>
    <w:rsid w:val="003A7AA1"/>
    <w:rsid w:val="003B02BC"/>
    <w:rsid w:val="003B04D7"/>
    <w:rsid w:val="003B07A1"/>
    <w:rsid w:val="003B157E"/>
    <w:rsid w:val="003B1FA2"/>
    <w:rsid w:val="003B3321"/>
    <w:rsid w:val="003B3418"/>
    <w:rsid w:val="003B35D4"/>
    <w:rsid w:val="003B3CCE"/>
    <w:rsid w:val="003B75AE"/>
    <w:rsid w:val="003C1201"/>
    <w:rsid w:val="003C19DD"/>
    <w:rsid w:val="003C5637"/>
    <w:rsid w:val="003C679A"/>
    <w:rsid w:val="003D0DDA"/>
    <w:rsid w:val="003D17CF"/>
    <w:rsid w:val="003D1AF2"/>
    <w:rsid w:val="003D44AE"/>
    <w:rsid w:val="003D4ACA"/>
    <w:rsid w:val="003D663B"/>
    <w:rsid w:val="003D66AB"/>
    <w:rsid w:val="003D68BB"/>
    <w:rsid w:val="003F00BF"/>
    <w:rsid w:val="003F375D"/>
    <w:rsid w:val="003F48C0"/>
    <w:rsid w:val="003F60C6"/>
    <w:rsid w:val="003F737A"/>
    <w:rsid w:val="003F7F20"/>
    <w:rsid w:val="00400EB7"/>
    <w:rsid w:val="00403CA5"/>
    <w:rsid w:val="00403E92"/>
    <w:rsid w:val="00403F37"/>
    <w:rsid w:val="00404F2D"/>
    <w:rsid w:val="004062C1"/>
    <w:rsid w:val="00410769"/>
    <w:rsid w:val="00413BC6"/>
    <w:rsid w:val="004161C9"/>
    <w:rsid w:val="004204F1"/>
    <w:rsid w:val="004207D2"/>
    <w:rsid w:val="004225B7"/>
    <w:rsid w:val="004226BA"/>
    <w:rsid w:val="00424F38"/>
    <w:rsid w:val="00425C08"/>
    <w:rsid w:val="00425FBF"/>
    <w:rsid w:val="0043010D"/>
    <w:rsid w:val="00432289"/>
    <w:rsid w:val="00432C53"/>
    <w:rsid w:val="0043577A"/>
    <w:rsid w:val="00437007"/>
    <w:rsid w:val="00437F10"/>
    <w:rsid w:val="00441C94"/>
    <w:rsid w:val="00442B4A"/>
    <w:rsid w:val="00443E51"/>
    <w:rsid w:val="00447347"/>
    <w:rsid w:val="004502F4"/>
    <w:rsid w:val="004503D4"/>
    <w:rsid w:val="00455DEA"/>
    <w:rsid w:val="00455F4B"/>
    <w:rsid w:val="004617AC"/>
    <w:rsid w:val="00462848"/>
    <w:rsid w:val="00462EA5"/>
    <w:rsid w:val="00463F21"/>
    <w:rsid w:val="004644E1"/>
    <w:rsid w:val="00467F6B"/>
    <w:rsid w:val="0047000E"/>
    <w:rsid w:val="0047059C"/>
    <w:rsid w:val="004708C1"/>
    <w:rsid w:val="00473A43"/>
    <w:rsid w:val="00474FAE"/>
    <w:rsid w:val="00480DA8"/>
    <w:rsid w:val="00481034"/>
    <w:rsid w:val="004828E2"/>
    <w:rsid w:val="00484660"/>
    <w:rsid w:val="00487E95"/>
    <w:rsid w:val="00491D93"/>
    <w:rsid w:val="00492036"/>
    <w:rsid w:val="00493C8C"/>
    <w:rsid w:val="004970D4"/>
    <w:rsid w:val="004A0667"/>
    <w:rsid w:val="004A12C0"/>
    <w:rsid w:val="004A1811"/>
    <w:rsid w:val="004A190A"/>
    <w:rsid w:val="004B5CEB"/>
    <w:rsid w:val="004B6FD4"/>
    <w:rsid w:val="004C09EB"/>
    <w:rsid w:val="004C4DC0"/>
    <w:rsid w:val="004C5896"/>
    <w:rsid w:val="004C627A"/>
    <w:rsid w:val="004C7BF3"/>
    <w:rsid w:val="004D07EA"/>
    <w:rsid w:val="004D583F"/>
    <w:rsid w:val="004D5D33"/>
    <w:rsid w:val="004D6A00"/>
    <w:rsid w:val="004E04F2"/>
    <w:rsid w:val="004E1E03"/>
    <w:rsid w:val="004E338B"/>
    <w:rsid w:val="004E43CC"/>
    <w:rsid w:val="004E4501"/>
    <w:rsid w:val="004E6585"/>
    <w:rsid w:val="004E6D18"/>
    <w:rsid w:val="004F03D7"/>
    <w:rsid w:val="004F2590"/>
    <w:rsid w:val="004F5AC8"/>
    <w:rsid w:val="005028B8"/>
    <w:rsid w:val="00506598"/>
    <w:rsid w:val="005074EB"/>
    <w:rsid w:val="00511F9A"/>
    <w:rsid w:val="00513F58"/>
    <w:rsid w:val="005143DA"/>
    <w:rsid w:val="0052074C"/>
    <w:rsid w:val="00523F6A"/>
    <w:rsid w:val="0052407F"/>
    <w:rsid w:val="00524BB5"/>
    <w:rsid w:val="00526496"/>
    <w:rsid w:val="005268F3"/>
    <w:rsid w:val="00527CCF"/>
    <w:rsid w:val="005326D8"/>
    <w:rsid w:val="00533953"/>
    <w:rsid w:val="005341C9"/>
    <w:rsid w:val="00536BD3"/>
    <w:rsid w:val="00543E9B"/>
    <w:rsid w:val="0054468E"/>
    <w:rsid w:val="005467CD"/>
    <w:rsid w:val="00546E83"/>
    <w:rsid w:val="00547ED4"/>
    <w:rsid w:val="0055171E"/>
    <w:rsid w:val="00551CD6"/>
    <w:rsid w:val="00555D36"/>
    <w:rsid w:val="0055688F"/>
    <w:rsid w:val="005601E8"/>
    <w:rsid w:val="00562BE2"/>
    <w:rsid w:val="00567DD9"/>
    <w:rsid w:val="00572FA4"/>
    <w:rsid w:val="0057376F"/>
    <w:rsid w:val="00573C71"/>
    <w:rsid w:val="00574A4B"/>
    <w:rsid w:val="005757F8"/>
    <w:rsid w:val="00583DB7"/>
    <w:rsid w:val="005858D4"/>
    <w:rsid w:val="005946E4"/>
    <w:rsid w:val="005A5115"/>
    <w:rsid w:val="005A62EB"/>
    <w:rsid w:val="005B01E7"/>
    <w:rsid w:val="005B142F"/>
    <w:rsid w:val="005B1C05"/>
    <w:rsid w:val="005C4BF4"/>
    <w:rsid w:val="005C5EC6"/>
    <w:rsid w:val="005D0100"/>
    <w:rsid w:val="005D5583"/>
    <w:rsid w:val="005E00F0"/>
    <w:rsid w:val="005E3F68"/>
    <w:rsid w:val="005E5477"/>
    <w:rsid w:val="005E69C7"/>
    <w:rsid w:val="005E6AED"/>
    <w:rsid w:val="005E6B28"/>
    <w:rsid w:val="005E795A"/>
    <w:rsid w:val="005F2A52"/>
    <w:rsid w:val="005F7459"/>
    <w:rsid w:val="00600A50"/>
    <w:rsid w:val="0060269B"/>
    <w:rsid w:val="00603F6E"/>
    <w:rsid w:val="0060402D"/>
    <w:rsid w:val="00604168"/>
    <w:rsid w:val="00606790"/>
    <w:rsid w:val="00610AE7"/>
    <w:rsid w:val="00613437"/>
    <w:rsid w:val="00615361"/>
    <w:rsid w:val="00620FBA"/>
    <w:rsid w:val="006220D3"/>
    <w:rsid w:val="00625549"/>
    <w:rsid w:val="00625F59"/>
    <w:rsid w:val="00627E43"/>
    <w:rsid w:val="006306E5"/>
    <w:rsid w:val="00634337"/>
    <w:rsid w:val="00634D12"/>
    <w:rsid w:val="00636A45"/>
    <w:rsid w:val="00642FA1"/>
    <w:rsid w:val="00645879"/>
    <w:rsid w:val="006501C1"/>
    <w:rsid w:val="0065196D"/>
    <w:rsid w:val="00653DFA"/>
    <w:rsid w:val="00660112"/>
    <w:rsid w:val="00661748"/>
    <w:rsid w:val="0066251F"/>
    <w:rsid w:val="0066348F"/>
    <w:rsid w:val="00664A79"/>
    <w:rsid w:val="00665C4F"/>
    <w:rsid w:val="006671DC"/>
    <w:rsid w:val="00667BFA"/>
    <w:rsid w:val="00670C39"/>
    <w:rsid w:val="00673E15"/>
    <w:rsid w:val="00674979"/>
    <w:rsid w:val="00675DD8"/>
    <w:rsid w:val="00680FEE"/>
    <w:rsid w:val="006830FD"/>
    <w:rsid w:val="0068343D"/>
    <w:rsid w:val="00686540"/>
    <w:rsid w:val="00687324"/>
    <w:rsid w:val="00687E9C"/>
    <w:rsid w:val="006922B6"/>
    <w:rsid w:val="0069279D"/>
    <w:rsid w:val="006A0628"/>
    <w:rsid w:val="006A25D4"/>
    <w:rsid w:val="006A43FA"/>
    <w:rsid w:val="006A476B"/>
    <w:rsid w:val="006A4BE7"/>
    <w:rsid w:val="006A51C2"/>
    <w:rsid w:val="006A7C14"/>
    <w:rsid w:val="006B0787"/>
    <w:rsid w:val="006B1934"/>
    <w:rsid w:val="006B42F1"/>
    <w:rsid w:val="006B5187"/>
    <w:rsid w:val="006B59B5"/>
    <w:rsid w:val="006B5B3F"/>
    <w:rsid w:val="006B75FC"/>
    <w:rsid w:val="006B7D82"/>
    <w:rsid w:val="006C1FE2"/>
    <w:rsid w:val="006C44B1"/>
    <w:rsid w:val="006C4548"/>
    <w:rsid w:val="006C4E56"/>
    <w:rsid w:val="006C5604"/>
    <w:rsid w:val="006D5A91"/>
    <w:rsid w:val="006D72E1"/>
    <w:rsid w:val="006E01CA"/>
    <w:rsid w:val="006E1974"/>
    <w:rsid w:val="006E1D01"/>
    <w:rsid w:val="006F1DA8"/>
    <w:rsid w:val="006F368A"/>
    <w:rsid w:val="006F6D6D"/>
    <w:rsid w:val="00701AD8"/>
    <w:rsid w:val="00703ECD"/>
    <w:rsid w:val="00707105"/>
    <w:rsid w:val="00710A54"/>
    <w:rsid w:val="00710A8A"/>
    <w:rsid w:val="00711905"/>
    <w:rsid w:val="00711A69"/>
    <w:rsid w:val="00712395"/>
    <w:rsid w:val="007150E6"/>
    <w:rsid w:val="00716ACB"/>
    <w:rsid w:val="00722F79"/>
    <w:rsid w:val="00723B40"/>
    <w:rsid w:val="0072462C"/>
    <w:rsid w:val="00724B31"/>
    <w:rsid w:val="00724F14"/>
    <w:rsid w:val="00725658"/>
    <w:rsid w:val="0073057F"/>
    <w:rsid w:val="00731095"/>
    <w:rsid w:val="00746D31"/>
    <w:rsid w:val="007536BB"/>
    <w:rsid w:val="00754546"/>
    <w:rsid w:val="00754FE2"/>
    <w:rsid w:val="00756415"/>
    <w:rsid w:val="007567A0"/>
    <w:rsid w:val="00756FA8"/>
    <w:rsid w:val="00757E30"/>
    <w:rsid w:val="00764545"/>
    <w:rsid w:val="00767AEA"/>
    <w:rsid w:val="007713F7"/>
    <w:rsid w:val="00773D4F"/>
    <w:rsid w:val="00775060"/>
    <w:rsid w:val="007750D1"/>
    <w:rsid w:val="00780CE5"/>
    <w:rsid w:val="00781AC6"/>
    <w:rsid w:val="007905ED"/>
    <w:rsid w:val="0079069E"/>
    <w:rsid w:val="007921D8"/>
    <w:rsid w:val="00792737"/>
    <w:rsid w:val="00793E27"/>
    <w:rsid w:val="007A235E"/>
    <w:rsid w:val="007A3E1F"/>
    <w:rsid w:val="007A565E"/>
    <w:rsid w:val="007A5B60"/>
    <w:rsid w:val="007A5D73"/>
    <w:rsid w:val="007A6ECB"/>
    <w:rsid w:val="007B095F"/>
    <w:rsid w:val="007B36E2"/>
    <w:rsid w:val="007B47B0"/>
    <w:rsid w:val="007B48CB"/>
    <w:rsid w:val="007B7470"/>
    <w:rsid w:val="007C1505"/>
    <w:rsid w:val="007C17EF"/>
    <w:rsid w:val="007C3A35"/>
    <w:rsid w:val="007C4CB3"/>
    <w:rsid w:val="007C4FD9"/>
    <w:rsid w:val="007C5AC9"/>
    <w:rsid w:val="007C615A"/>
    <w:rsid w:val="007D1DF7"/>
    <w:rsid w:val="007D2696"/>
    <w:rsid w:val="007D2883"/>
    <w:rsid w:val="007D68F3"/>
    <w:rsid w:val="007D6B65"/>
    <w:rsid w:val="007E0FA5"/>
    <w:rsid w:val="007E301D"/>
    <w:rsid w:val="007E3EFE"/>
    <w:rsid w:val="007E5256"/>
    <w:rsid w:val="007E6559"/>
    <w:rsid w:val="007F29F9"/>
    <w:rsid w:val="007F5170"/>
    <w:rsid w:val="0080029F"/>
    <w:rsid w:val="0080460E"/>
    <w:rsid w:val="00805A64"/>
    <w:rsid w:val="00806B44"/>
    <w:rsid w:val="00806D4E"/>
    <w:rsid w:val="00810A81"/>
    <w:rsid w:val="0081186C"/>
    <w:rsid w:val="00814ECD"/>
    <w:rsid w:val="0081784A"/>
    <w:rsid w:val="0082069B"/>
    <w:rsid w:val="00820FF2"/>
    <w:rsid w:val="00822A1C"/>
    <w:rsid w:val="0082375C"/>
    <w:rsid w:val="00826E23"/>
    <w:rsid w:val="00830E64"/>
    <w:rsid w:val="0083268A"/>
    <w:rsid w:val="008350BC"/>
    <w:rsid w:val="0083679F"/>
    <w:rsid w:val="00837EF0"/>
    <w:rsid w:val="008418D3"/>
    <w:rsid w:val="0084225E"/>
    <w:rsid w:val="0084482C"/>
    <w:rsid w:val="00844C3D"/>
    <w:rsid w:val="00846EB8"/>
    <w:rsid w:val="00846F9C"/>
    <w:rsid w:val="0085150D"/>
    <w:rsid w:val="00852DF0"/>
    <w:rsid w:val="008540AF"/>
    <w:rsid w:val="00854FC6"/>
    <w:rsid w:val="008562AD"/>
    <w:rsid w:val="00857A32"/>
    <w:rsid w:val="00857F95"/>
    <w:rsid w:val="00860FD2"/>
    <w:rsid w:val="0086266F"/>
    <w:rsid w:val="00863F05"/>
    <w:rsid w:val="00865AFC"/>
    <w:rsid w:val="00865C63"/>
    <w:rsid w:val="00866999"/>
    <w:rsid w:val="00871B00"/>
    <w:rsid w:val="008739FA"/>
    <w:rsid w:val="008812F2"/>
    <w:rsid w:val="00891B51"/>
    <w:rsid w:val="00894962"/>
    <w:rsid w:val="00895A2A"/>
    <w:rsid w:val="008A3AD8"/>
    <w:rsid w:val="008A53D7"/>
    <w:rsid w:val="008A59C8"/>
    <w:rsid w:val="008B0C61"/>
    <w:rsid w:val="008B11C0"/>
    <w:rsid w:val="008B370F"/>
    <w:rsid w:val="008B3B84"/>
    <w:rsid w:val="008B3C0D"/>
    <w:rsid w:val="008B7282"/>
    <w:rsid w:val="008B7CE8"/>
    <w:rsid w:val="008C014B"/>
    <w:rsid w:val="008C0D9A"/>
    <w:rsid w:val="008C1A0E"/>
    <w:rsid w:val="008C2E42"/>
    <w:rsid w:val="008C416B"/>
    <w:rsid w:val="008C65C8"/>
    <w:rsid w:val="008C683F"/>
    <w:rsid w:val="008D1ED8"/>
    <w:rsid w:val="008D24B9"/>
    <w:rsid w:val="008D3FA8"/>
    <w:rsid w:val="008D447F"/>
    <w:rsid w:val="008D6AF7"/>
    <w:rsid w:val="008E4914"/>
    <w:rsid w:val="008E586A"/>
    <w:rsid w:val="008E62D8"/>
    <w:rsid w:val="008F1A9B"/>
    <w:rsid w:val="008F22CE"/>
    <w:rsid w:val="008F5B62"/>
    <w:rsid w:val="008F60A0"/>
    <w:rsid w:val="0090148B"/>
    <w:rsid w:val="009039E6"/>
    <w:rsid w:val="00905181"/>
    <w:rsid w:val="00906213"/>
    <w:rsid w:val="00906B38"/>
    <w:rsid w:val="009135EB"/>
    <w:rsid w:val="00914462"/>
    <w:rsid w:val="00925C2B"/>
    <w:rsid w:val="00925CAF"/>
    <w:rsid w:val="009262C3"/>
    <w:rsid w:val="00926311"/>
    <w:rsid w:val="00927A9A"/>
    <w:rsid w:val="0093203A"/>
    <w:rsid w:val="00932B4B"/>
    <w:rsid w:val="00934B28"/>
    <w:rsid w:val="00936026"/>
    <w:rsid w:val="00940262"/>
    <w:rsid w:val="009404AA"/>
    <w:rsid w:val="009448EB"/>
    <w:rsid w:val="00945087"/>
    <w:rsid w:val="0094670A"/>
    <w:rsid w:val="0094687A"/>
    <w:rsid w:val="009504FD"/>
    <w:rsid w:val="00953213"/>
    <w:rsid w:val="00953C61"/>
    <w:rsid w:val="00953C8F"/>
    <w:rsid w:val="00955C95"/>
    <w:rsid w:val="00962CC8"/>
    <w:rsid w:val="009651BF"/>
    <w:rsid w:val="0096733D"/>
    <w:rsid w:val="009743DF"/>
    <w:rsid w:val="00974AB3"/>
    <w:rsid w:val="00976520"/>
    <w:rsid w:val="00985832"/>
    <w:rsid w:val="0098599C"/>
    <w:rsid w:val="00992B76"/>
    <w:rsid w:val="00992BD8"/>
    <w:rsid w:val="00993FA9"/>
    <w:rsid w:val="00995704"/>
    <w:rsid w:val="009A0DC2"/>
    <w:rsid w:val="009A5BB8"/>
    <w:rsid w:val="009B3D4C"/>
    <w:rsid w:val="009B3FB0"/>
    <w:rsid w:val="009B4C92"/>
    <w:rsid w:val="009B513E"/>
    <w:rsid w:val="009B78FE"/>
    <w:rsid w:val="009C21F0"/>
    <w:rsid w:val="009C2D12"/>
    <w:rsid w:val="009C3D3F"/>
    <w:rsid w:val="009C4AD6"/>
    <w:rsid w:val="009C4DDE"/>
    <w:rsid w:val="009C5FB3"/>
    <w:rsid w:val="009D5CE4"/>
    <w:rsid w:val="009E2939"/>
    <w:rsid w:val="009E3AF2"/>
    <w:rsid w:val="009F137A"/>
    <w:rsid w:val="009F4454"/>
    <w:rsid w:val="009F6109"/>
    <w:rsid w:val="009F6570"/>
    <w:rsid w:val="00A00C05"/>
    <w:rsid w:val="00A00E36"/>
    <w:rsid w:val="00A0186D"/>
    <w:rsid w:val="00A01E3A"/>
    <w:rsid w:val="00A03507"/>
    <w:rsid w:val="00A04037"/>
    <w:rsid w:val="00A04F2B"/>
    <w:rsid w:val="00A0521D"/>
    <w:rsid w:val="00A05225"/>
    <w:rsid w:val="00A11619"/>
    <w:rsid w:val="00A1214A"/>
    <w:rsid w:val="00A132B2"/>
    <w:rsid w:val="00A16552"/>
    <w:rsid w:val="00A213EA"/>
    <w:rsid w:val="00A248F0"/>
    <w:rsid w:val="00A307E1"/>
    <w:rsid w:val="00A30FFC"/>
    <w:rsid w:val="00A321EC"/>
    <w:rsid w:val="00A32495"/>
    <w:rsid w:val="00A35AFA"/>
    <w:rsid w:val="00A370D0"/>
    <w:rsid w:val="00A40ADB"/>
    <w:rsid w:val="00A419D2"/>
    <w:rsid w:val="00A4288A"/>
    <w:rsid w:val="00A476B1"/>
    <w:rsid w:val="00A503F2"/>
    <w:rsid w:val="00A5110E"/>
    <w:rsid w:val="00A61C0D"/>
    <w:rsid w:val="00A630F3"/>
    <w:rsid w:val="00A634B5"/>
    <w:rsid w:val="00A63F76"/>
    <w:rsid w:val="00A64216"/>
    <w:rsid w:val="00A655B1"/>
    <w:rsid w:val="00A719AF"/>
    <w:rsid w:val="00A7279A"/>
    <w:rsid w:val="00A7442D"/>
    <w:rsid w:val="00A82331"/>
    <w:rsid w:val="00A823E1"/>
    <w:rsid w:val="00A82479"/>
    <w:rsid w:val="00A827DA"/>
    <w:rsid w:val="00A84CC8"/>
    <w:rsid w:val="00A87E98"/>
    <w:rsid w:val="00A96590"/>
    <w:rsid w:val="00A965AF"/>
    <w:rsid w:val="00A977E6"/>
    <w:rsid w:val="00AA1BF2"/>
    <w:rsid w:val="00AA46B4"/>
    <w:rsid w:val="00AA5F2E"/>
    <w:rsid w:val="00AA6829"/>
    <w:rsid w:val="00AA7656"/>
    <w:rsid w:val="00AB0BC3"/>
    <w:rsid w:val="00AB2040"/>
    <w:rsid w:val="00AB219E"/>
    <w:rsid w:val="00AB3133"/>
    <w:rsid w:val="00AB3218"/>
    <w:rsid w:val="00AB541F"/>
    <w:rsid w:val="00AB5D1A"/>
    <w:rsid w:val="00AB6C48"/>
    <w:rsid w:val="00AB74A1"/>
    <w:rsid w:val="00AC13F3"/>
    <w:rsid w:val="00AC267A"/>
    <w:rsid w:val="00AC44EA"/>
    <w:rsid w:val="00AC6660"/>
    <w:rsid w:val="00AC6AAC"/>
    <w:rsid w:val="00AD0052"/>
    <w:rsid w:val="00AD00CA"/>
    <w:rsid w:val="00AD0B10"/>
    <w:rsid w:val="00AD1C7D"/>
    <w:rsid w:val="00AD25A4"/>
    <w:rsid w:val="00AD2941"/>
    <w:rsid w:val="00AD3178"/>
    <w:rsid w:val="00AD4D6C"/>
    <w:rsid w:val="00AD5499"/>
    <w:rsid w:val="00AD644A"/>
    <w:rsid w:val="00AD72A0"/>
    <w:rsid w:val="00AE3C94"/>
    <w:rsid w:val="00AE6C22"/>
    <w:rsid w:val="00AF46AF"/>
    <w:rsid w:val="00AF4D7D"/>
    <w:rsid w:val="00AF706A"/>
    <w:rsid w:val="00B000FE"/>
    <w:rsid w:val="00B0190A"/>
    <w:rsid w:val="00B02678"/>
    <w:rsid w:val="00B04F16"/>
    <w:rsid w:val="00B05B32"/>
    <w:rsid w:val="00B0685D"/>
    <w:rsid w:val="00B100AF"/>
    <w:rsid w:val="00B10782"/>
    <w:rsid w:val="00B10820"/>
    <w:rsid w:val="00B10EF0"/>
    <w:rsid w:val="00B1614E"/>
    <w:rsid w:val="00B16272"/>
    <w:rsid w:val="00B16789"/>
    <w:rsid w:val="00B17EE8"/>
    <w:rsid w:val="00B259A6"/>
    <w:rsid w:val="00B31F0A"/>
    <w:rsid w:val="00B32E13"/>
    <w:rsid w:val="00B34E39"/>
    <w:rsid w:val="00B36AC3"/>
    <w:rsid w:val="00B4106A"/>
    <w:rsid w:val="00B42DA8"/>
    <w:rsid w:val="00B431D4"/>
    <w:rsid w:val="00B43E97"/>
    <w:rsid w:val="00B46D7D"/>
    <w:rsid w:val="00B501A6"/>
    <w:rsid w:val="00B503E1"/>
    <w:rsid w:val="00B504DF"/>
    <w:rsid w:val="00B52BB1"/>
    <w:rsid w:val="00B52EDF"/>
    <w:rsid w:val="00B5349A"/>
    <w:rsid w:val="00B54F34"/>
    <w:rsid w:val="00B57F13"/>
    <w:rsid w:val="00B60316"/>
    <w:rsid w:val="00B6364B"/>
    <w:rsid w:val="00B636DE"/>
    <w:rsid w:val="00B6577B"/>
    <w:rsid w:val="00B7409B"/>
    <w:rsid w:val="00B754C6"/>
    <w:rsid w:val="00B75925"/>
    <w:rsid w:val="00B771F0"/>
    <w:rsid w:val="00B82210"/>
    <w:rsid w:val="00B8435D"/>
    <w:rsid w:val="00B84D7C"/>
    <w:rsid w:val="00B85492"/>
    <w:rsid w:val="00B85F5B"/>
    <w:rsid w:val="00B93F59"/>
    <w:rsid w:val="00B94D4C"/>
    <w:rsid w:val="00B979CC"/>
    <w:rsid w:val="00BA255A"/>
    <w:rsid w:val="00BA35EE"/>
    <w:rsid w:val="00BA3BE4"/>
    <w:rsid w:val="00BA3CCB"/>
    <w:rsid w:val="00BA5CD3"/>
    <w:rsid w:val="00BA732A"/>
    <w:rsid w:val="00BB28EA"/>
    <w:rsid w:val="00BB4A8E"/>
    <w:rsid w:val="00BB4C18"/>
    <w:rsid w:val="00BB5530"/>
    <w:rsid w:val="00BB5B74"/>
    <w:rsid w:val="00BC1C4F"/>
    <w:rsid w:val="00BC24F8"/>
    <w:rsid w:val="00BC3021"/>
    <w:rsid w:val="00BC36B4"/>
    <w:rsid w:val="00BD00CB"/>
    <w:rsid w:val="00BD0409"/>
    <w:rsid w:val="00BD1CD0"/>
    <w:rsid w:val="00BD269B"/>
    <w:rsid w:val="00BD40B9"/>
    <w:rsid w:val="00BD6C98"/>
    <w:rsid w:val="00BE0DAE"/>
    <w:rsid w:val="00BE5082"/>
    <w:rsid w:val="00BE5F61"/>
    <w:rsid w:val="00BE6AF6"/>
    <w:rsid w:val="00BF2252"/>
    <w:rsid w:val="00BF34A3"/>
    <w:rsid w:val="00BF4086"/>
    <w:rsid w:val="00BF5C84"/>
    <w:rsid w:val="00BF6ED2"/>
    <w:rsid w:val="00C02554"/>
    <w:rsid w:val="00C03BC5"/>
    <w:rsid w:val="00C041ED"/>
    <w:rsid w:val="00C04485"/>
    <w:rsid w:val="00C070FF"/>
    <w:rsid w:val="00C07459"/>
    <w:rsid w:val="00C1097C"/>
    <w:rsid w:val="00C111EF"/>
    <w:rsid w:val="00C21882"/>
    <w:rsid w:val="00C22657"/>
    <w:rsid w:val="00C2692E"/>
    <w:rsid w:val="00C31B52"/>
    <w:rsid w:val="00C33EF6"/>
    <w:rsid w:val="00C35882"/>
    <w:rsid w:val="00C365FA"/>
    <w:rsid w:val="00C37D2A"/>
    <w:rsid w:val="00C40ACA"/>
    <w:rsid w:val="00C41F27"/>
    <w:rsid w:val="00C454CE"/>
    <w:rsid w:val="00C50141"/>
    <w:rsid w:val="00C54982"/>
    <w:rsid w:val="00C56EDE"/>
    <w:rsid w:val="00C57A07"/>
    <w:rsid w:val="00C614D6"/>
    <w:rsid w:val="00C635C1"/>
    <w:rsid w:val="00C63EB7"/>
    <w:rsid w:val="00C677EE"/>
    <w:rsid w:val="00C70AA8"/>
    <w:rsid w:val="00C7252A"/>
    <w:rsid w:val="00C739D1"/>
    <w:rsid w:val="00C75F9F"/>
    <w:rsid w:val="00C77E4A"/>
    <w:rsid w:val="00C820BE"/>
    <w:rsid w:val="00C83ACD"/>
    <w:rsid w:val="00C85352"/>
    <w:rsid w:val="00C870E8"/>
    <w:rsid w:val="00C90C27"/>
    <w:rsid w:val="00C916DC"/>
    <w:rsid w:val="00C91BF8"/>
    <w:rsid w:val="00C92D4B"/>
    <w:rsid w:val="00C92E05"/>
    <w:rsid w:val="00C937E2"/>
    <w:rsid w:val="00C9798D"/>
    <w:rsid w:val="00CA016A"/>
    <w:rsid w:val="00CA19CF"/>
    <w:rsid w:val="00CA5D38"/>
    <w:rsid w:val="00CA6131"/>
    <w:rsid w:val="00CB1355"/>
    <w:rsid w:val="00CB1759"/>
    <w:rsid w:val="00CB3139"/>
    <w:rsid w:val="00CB4513"/>
    <w:rsid w:val="00CB4769"/>
    <w:rsid w:val="00CB7FA0"/>
    <w:rsid w:val="00CC0173"/>
    <w:rsid w:val="00CC13E3"/>
    <w:rsid w:val="00CC301E"/>
    <w:rsid w:val="00CC4B17"/>
    <w:rsid w:val="00CD07F3"/>
    <w:rsid w:val="00CD13A5"/>
    <w:rsid w:val="00CD27B2"/>
    <w:rsid w:val="00CD28E6"/>
    <w:rsid w:val="00CD2CA4"/>
    <w:rsid w:val="00CD3F41"/>
    <w:rsid w:val="00CD5763"/>
    <w:rsid w:val="00CD5DB6"/>
    <w:rsid w:val="00CE026C"/>
    <w:rsid w:val="00CE1E72"/>
    <w:rsid w:val="00CE2D5D"/>
    <w:rsid w:val="00CF5D06"/>
    <w:rsid w:val="00CF6270"/>
    <w:rsid w:val="00CF70A7"/>
    <w:rsid w:val="00D020E0"/>
    <w:rsid w:val="00D05D41"/>
    <w:rsid w:val="00D0663A"/>
    <w:rsid w:val="00D07CA5"/>
    <w:rsid w:val="00D07FA1"/>
    <w:rsid w:val="00D10E3C"/>
    <w:rsid w:val="00D1318B"/>
    <w:rsid w:val="00D20226"/>
    <w:rsid w:val="00D20E6A"/>
    <w:rsid w:val="00D20EFB"/>
    <w:rsid w:val="00D2512B"/>
    <w:rsid w:val="00D31512"/>
    <w:rsid w:val="00D31AAB"/>
    <w:rsid w:val="00D32777"/>
    <w:rsid w:val="00D36E2D"/>
    <w:rsid w:val="00D40205"/>
    <w:rsid w:val="00D53AE0"/>
    <w:rsid w:val="00D60B84"/>
    <w:rsid w:val="00D6452A"/>
    <w:rsid w:val="00D6548E"/>
    <w:rsid w:val="00D6616D"/>
    <w:rsid w:val="00D728ED"/>
    <w:rsid w:val="00D72F3B"/>
    <w:rsid w:val="00D7449C"/>
    <w:rsid w:val="00D752BB"/>
    <w:rsid w:val="00D75FDA"/>
    <w:rsid w:val="00D824C3"/>
    <w:rsid w:val="00D868C8"/>
    <w:rsid w:val="00D91A95"/>
    <w:rsid w:val="00D93046"/>
    <w:rsid w:val="00D950B2"/>
    <w:rsid w:val="00DA0E1A"/>
    <w:rsid w:val="00DA45F4"/>
    <w:rsid w:val="00DA7C79"/>
    <w:rsid w:val="00DB06E1"/>
    <w:rsid w:val="00DB12BF"/>
    <w:rsid w:val="00DB150A"/>
    <w:rsid w:val="00DB1679"/>
    <w:rsid w:val="00DB1BD1"/>
    <w:rsid w:val="00DB279A"/>
    <w:rsid w:val="00DB6275"/>
    <w:rsid w:val="00DB6AD0"/>
    <w:rsid w:val="00DC0680"/>
    <w:rsid w:val="00DC25D9"/>
    <w:rsid w:val="00DC3B0B"/>
    <w:rsid w:val="00DC716A"/>
    <w:rsid w:val="00DD038F"/>
    <w:rsid w:val="00DD34DD"/>
    <w:rsid w:val="00DD59AF"/>
    <w:rsid w:val="00DD7B4F"/>
    <w:rsid w:val="00DE0A70"/>
    <w:rsid w:val="00DE0CAC"/>
    <w:rsid w:val="00DE1D9E"/>
    <w:rsid w:val="00DE1E1E"/>
    <w:rsid w:val="00DE222D"/>
    <w:rsid w:val="00DE3B55"/>
    <w:rsid w:val="00DF127C"/>
    <w:rsid w:val="00DF2690"/>
    <w:rsid w:val="00DF3CFA"/>
    <w:rsid w:val="00DF4FD0"/>
    <w:rsid w:val="00DF54F5"/>
    <w:rsid w:val="00DF6037"/>
    <w:rsid w:val="00E0001C"/>
    <w:rsid w:val="00E00F8F"/>
    <w:rsid w:val="00E04C14"/>
    <w:rsid w:val="00E064B7"/>
    <w:rsid w:val="00E1198F"/>
    <w:rsid w:val="00E12B50"/>
    <w:rsid w:val="00E134C9"/>
    <w:rsid w:val="00E20E48"/>
    <w:rsid w:val="00E23CBE"/>
    <w:rsid w:val="00E25D97"/>
    <w:rsid w:val="00E265FA"/>
    <w:rsid w:val="00E3470F"/>
    <w:rsid w:val="00E35E24"/>
    <w:rsid w:val="00E37B48"/>
    <w:rsid w:val="00E4452B"/>
    <w:rsid w:val="00E4680C"/>
    <w:rsid w:val="00E52D9A"/>
    <w:rsid w:val="00E541A0"/>
    <w:rsid w:val="00E54E23"/>
    <w:rsid w:val="00E5670B"/>
    <w:rsid w:val="00E60162"/>
    <w:rsid w:val="00E61EFF"/>
    <w:rsid w:val="00E62AF4"/>
    <w:rsid w:val="00E65244"/>
    <w:rsid w:val="00E653F9"/>
    <w:rsid w:val="00E667A8"/>
    <w:rsid w:val="00E6761D"/>
    <w:rsid w:val="00E67B2B"/>
    <w:rsid w:val="00E704BD"/>
    <w:rsid w:val="00E7290C"/>
    <w:rsid w:val="00E75014"/>
    <w:rsid w:val="00E75D18"/>
    <w:rsid w:val="00E8025D"/>
    <w:rsid w:val="00E81B03"/>
    <w:rsid w:val="00E82857"/>
    <w:rsid w:val="00E84BBD"/>
    <w:rsid w:val="00E84E47"/>
    <w:rsid w:val="00E9451D"/>
    <w:rsid w:val="00E971AA"/>
    <w:rsid w:val="00E9720B"/>
    <w:rsid w:val="00EA0A93"/>
    <w:rsid w:val="00EA11A0"/>
    <w:rsid w:val="00EA380A"/>
    <w:rsid w:val="00EA4D5F"/>
    <w:rsid w:val="00EA692A"/>
    <w:rsid w:val="00EA769F"/>
    <w:rsid w:val="00EB0E47"/>
    <w:rsid w:val="00EB63C4"/>
    <w:rsid w:val="00EB6A2D"/>
    <w:rsid w:val="00EB728E"/>
    <w:rsid w:val="00EC01CE"/>
    <w:rsid w:val="00EC0228"/>
    <w:rsid w:val="00EC1D73"/>
    <w:rsid w:val="00EC6F6B"/>
    <w:rsid w:val="00EC77EE"/>
    <w:rsid w:val="00EC79F7"/>
    <w:rsid w:val="00ED068C"/>
    <w:rsid w:val="00ED1BED"/>
    <w:rsid w:val="00ED3FB1"/>
    <w:rsid w:val="00ED557B"/>
    <w:rsid w:val="00ED71C0"/>
    <w:rsid w:val="00EE4F13"/>
    <w:rsid w:val="00EE59CC"/>
    <w:rsid w:val="00EE5B51"/>
    <w:rsid w:val="00EE788D"/>
    <w:rsid w:val="00EF06DD"/>
    <w:rsid w:val="00EF38E7"/>
    <w:rsid w:val="00EF508A"/>
    <w:rsid w:val="00EF7ADC"/>
    <w:rsid w:val="00F02A1E"/>
    <w:rsid w:val="00F04A3A"/>
    <w:rsid w:val="00F101B0"/>
    <w:rsid w:val="00F10E5E"/>
    <w:rsid w:val="00F12085"/>
    <w:rsid w:val="00F133B5"/>
    <w:rsid w:val="00F14D87"/>
    <w:rsid w:val="00F1795E"/>
    <w:rsid w:val="00F230CC"/>
    <w:rsid w:val="00F23C65"/>
    <w:rsid w:val="00F24C5C"/>
    <w:rsid w:val="00F2506C"/>
    <w:rsid w:val="00F260A5"/>
    <w:rsid w:val="00F26BEE"/>
    <w:rsid w:val="00F3418B"/>
    <w:rsid w:val="00F37AB0"/>
    <w:rsid w:val="00F40211"/>
    <w:rsid w:val="00F41EB6"/>
    <w:rsid w:val="00F42D57"/>
    <w:rsid w:val="00F43551"/>
    <w:rsid w:val="00F4402A"/>
    <w:rsid w:val="00F45340"/>
    <w:rsid w:val="00F45FC9"/>
    <w:rsid w:val="00F46732"/>
    <w:rsid w:val="00F53496"/>
    <w:rsid w:val="00F60AF5"/>
    <w:rsid w:val="00F61F87"/>
    <w:rsid w:val="00F63C01"/>
    <w:rsid w:val="00F66CEB"/>
    <w:rsid w:val="00F704D7"/>
    <w:rsid w:val="00F72111"/>
    <w:rsid w:val="00F75843"/>
    <w:rsid w:val="00F7756E"/>
    <w:rsid w:val="00F77E59"/>
    <w:rsid w:val="00F80021"/>
    <w:rsid w:val="00F81C6E"/>
    <w:rsid w:val="00F822F9"/>
    <w:rsid w:val="00F8236C"/>
    <w:rsid w:val="00F83A3B"/>
    <w:rsid w:val="00F8584D"/>
    <w:rsid w:val="00F9540D"/>
    <w:rsid w:val="00F9643B"/>
    <w:rsid w:val="00FA19B5"/>
    <w:rsid w:val="00FA31C0"/>
    <w:rsid w:val="00FA3424"/>
    <w:rsid w:val="00FA436F"/>
    <w:rsid w:val="00FA71AA"/>
    <w:rsid w:val="00FB020C"/>
    <w:rsid w:val="00FB023F"/>
    <w:rsid w:val="00FB0DB9"/>
    <w:rsid w:val="00FB124F"/>
    <w:rsid w:val="00FB2F9A"/>
    <w:rsid w:val="00FB756A"/>
    <w:rsid w:val="00FC03AA"/>
    <w:rsid w:val="00FC0539"/>
    <w:rsid w:val="00FC359B"/>
    <w:rsid w:val="00FC3CB0"/>
    <w:rsid w:val="00FC3D9F"/>
    <w:rsid w:val="00FC7045"/>
    <w:rsid w:val="00FD2FBC"/>
    <w:rsid w:val="00FD4178"/>
    <w:rsid w:val="00FD5712"/>
    <w:rsid w:val="00FE19E1"/>
    <w:rsid w:val="00FF069D"/>
    <w:rsid w:val="00FF1527"/>
    <w:rsid w:val="00FF2B1B"/>
    <w:rsid w:val="00FF4F18"/>
    <w:rsid w:val="00FF57F7"/>
    <w:rsid w:val="00FF6E6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1EB6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e">
    <w:name w:val="Hyperlink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uiPriority w:val="99"/>
    <w:semiHidden/>
    <w:rsid w:val="0077506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F704D7"/>
    <w:rPr>
      <w:rFonts w:cs="Times New Roman"/>
      <w:lang w:val="ru-RU" w:eastAsia="en-US"/>
    </w:rPr>
  </w:style>
  <w:style w:type="character" w:styleId="af3">
    <w:name w:val="footnote reference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59"/>
    <w:locked/>
    <w:rsid w:val="00F704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andard">
    <w:name w:val="Standard"/>
    <w:rsid w:val="00810A81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7">
    <w:name w:val="No Spacing"/>
    <w:uiPriority w:val="1"/>
    <w:qFormat/>
    <w:rsid w:val="005601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1EB6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e">
    <w:name w:val="Hyperlink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uiPriority w:val="99"/>
    <w:semiHidden/>
    <w:rsid w:val="0077506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semiHidden/>
    <w:locked/>
    <w:rsid w:val="00F704D7"/>
    <w:rPr>
      <w:rFonts w:cs="Times New Roman"/>
      <w:lang w:val="ru-RU" w:eastAsia="en-US"/>
    </w:rPr>
  </w:style>
  <w:style w:type="character" w:styleId="af3">
    <w:name w:val="footnote reference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59"/>
    <w:locked/>
    <w:rsid w:val="00F704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andard">
    <w:name w:val="Standard"/>
    <w:rsid w:val="00810A81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7">
    <w:name w:val="No Spacing"/>
    <w:uiPriority w:val="1"/>
    <w:qFormat/>
    <w:rsid w:val="005601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10C857DB0A527203873FC5F9CCDFBDC1C9D85FD2894302E75D1B595BCE99175527E4D7D4802D915A317075DD5B2C6DB446E9444D73E139Y8G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Владимир О. Карпов</cp:lastModifiedBy>
  <cp:revision>84</cp:revision>
  <cp:lastPrinted>2023-04-05T08:39:00Z</cp:lastPrinted>
  <dcterms:created xsi:type="dcterms:W3CDTF">2021-12-22T09:21:00Z</dcterms:created>
  <dcterms:modified xsi:type="dcterms:W3CDTF">2023-04-28T10:07:00Z</dcterms:modified>
</cp:coreProperties>
</file>